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rPr>
          <w:lang w:val="nl-NL" w:eastAsia="nl-NL"/>
        </w:rPr>
      </w:pPr>
      <w:r>
        <w:rPr>
          <w:lang w:val="nl-NL" w:eastAsia="nl-NL"/>
        </w:rPr>
        <w:drawing>
          <wp:anchor behindDoc="0" distT="0" distB="0" distL="114935" distR="114935" simplePos="0" locked="0" layoutInCell="1" allowOverlap="1" relativeHeight="2">
            <wp:simplePos x="0" y="0"/>
            <wp:positionH relativeFrom="column">
              <wp:posOffset>3378835</wp:posOffset>
            </wp:positionH>
            <wp:positionV relativeFrom="line">
              <wp:posOffset>336550</wp:posOffset>
            </wp:positionV>
            <wp:extent cx="2409825" cy="647700"/>
            <wp:effectExtent l="0" t="0" r="0" b="0"/>
            <wp:wrapSquare wrapText="bothSides"/>
            <wp:docPr id="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
                    <pic:cNvPicPr>
                      <a:picLocks noChangeAspect="1" noChangeArrowheads="1"/>
                    </pic:cNvPicPr>
                  </pic:nvPicPr>
                  <pic:blipFill>
                    <a:blip r:embed="rId2"/>
                    <a:stretch>
                      <a:fillRect/>
                    </a:stretch>
                  </pic:blipFill>
                  <pic:spPr bwMode="auto">
                    <a:xfrm>
                      <a:off x="0" y="0"/>
                      <a:ext cx="2409825" cy="647700"/>
                    </a:xfrm>
                    <a:prstGeom prst="rect">
                      <a:avLst/>
                    </a:prstGeom>
                  </pic:spPr>
                </pic:pic>
              </a:graphicData>
            </a:graphic>
          </wp:anchor>
        </w:drawing>
      </w:r>
    </w:p>
    <w:p>
      <w:pPr>
        <w:pStyle w:val="Tekstblok"/>
        <w:rPr>
          <w:rFonts w:ascii="Arial" w:hAnsi="Arial" w:cs="Arial"/>
          <w:b/>
          <w:b/>
          <w:i/>
          <w:i/>
          <w:sz w:val="24"/>
          <w:szCs w:val="24"/>
          <w:u w:val="single"/>
          <w:lang w:val="nl-NL"/>
        </w:rPr>
      </w:pPr>
      <w:r>
        <w:rPr>
          <w:rFonts w:cs="Arial" w:ascii="Arial" w:hAnsi="Arial"/>
          <w:b/>
          <w:i/>
          <w:sz w:val="24"/>
          <w:szCs w:val="24"/>
          <w:u w:val="single"/>
          <w:lang w:val="nl-NL"/>
        </w:rPr>
      </w:r>
    </w:p>
    <w:p>
      <w:pPr>
        <w:pStyle w:val="Tekstblok"/>
        <w:rPr>
          <w:rFonts w:ascii="Arial" w:hAnsi="Arial" w:cs="Arial"/>
          <w:b/>
          <w:b/>
          <w:i/>
          <w:i/>
          <w:sz w:val="24"/>
          <w:szCs w:val="24"/>
          <w:u w:val="single"/>
          <w:lang w:val="nl-NL"/>
        </w:rPr>
      </w:pPr>
      <w:r>
        <w:rPr>
          <w:rFonts w:cs="Arial" w:ascii="Arial" w:hAnsi="Arial"/>
          <w:b/>
          <w:i/>
          <w:sz w:val="24"/>
          <w:szCs w:val="24"/>
          <w:u w:val="single"/>
          <w:lang w:val="nl-NL"/>
        </w:rPr>
      </w:r>
    </w:p>
    <w:p>
      <w:pPr>
        <w:pStyle w:val="Tekstblok"/>
        <w:rPr>
          <w:lang w:val="nl-NL"/>
        </w:rPr>
      </w:pPr>
      <w:r>
        <w:rPr>
          <w:rFonts w:cs="Arial" w:ascii="Arial" w:hAnsi="Arial"/>
          <w:b/>
          <w:i/>
          <w:sz w:val="24"/>
          <w:szCs w:val="24"/>
          <w:u w:val="single"/>
          <w:lang w:val="nl-NL"/>
        </w:rPr>
        <w:t xml:space="preserve">Schriftelijke Vragen artikel 59 RvO Provinciale Staten Overijssel </w:t>
      </w:r>
    </w:p>
    <w:p>
      <w:pPr>
        <w:pStyle w:val="Tekstblok"/>
        <w:rPr>
          <w:rFonts w:ascii="Arial" w:hAnsi="Arial" w:cs="Arial"/>
          <w:b/>
          <w:b/>
          <w:i/>
          <w:i/>
          <w:sz w:val="24"/>
          <w:szCs w:val="24"/>
          <w:u w:val="single"/>
          <w:lang w:val="nl-NL"/>
        </w:rPr>
      </w:pPr>
      <w:r>
        <w:rPr>
          <w:rFonts w:cs="Arial" w:ascii="Arial" w:hAnsi="Arial"/>
          <w:b/>
          <w:i/>
          <w:sz w:val="24"/>
          <w:szCs w:val="24"/>
          <w:u w:val="single"/>
          <w:lang w:val="nl-NL"/>
        </w:rPr>
      </w:r>
    </w:p>
    <w:tbl>
      <w:tblPr>
        <w:tblW w:w="9175" w:type="dxa"/>
        <w:jc w:val="left"/>
        <w:tblInd w:w="-15" w:type="dxa"/>
        <w:tblCellMar>
          <w:top w:w="0" w:type="dxa"/>
          <w:left w:w="50" w:type="dxa"/>
          <w:bottom w:w="0" w:type="dxa"/>
          <w:right w:w="70" w:type="dxa"/>
        </w:tblCellMar>
      </w:tblPr>
      <w:tblGrid>
        <w:gridCol w:w="9175"/>
      </w:tblGrid>
      <w:tr>
        <w:trPr>
          <w:trHeight w:val="11756" w:hRule="atLeast"/>
        </w:trPr>
        <w:tc>
          <w:tcPr>
            <w:tcW w:w="9175" w:type="dxa"/>
            <w:tcBorders>
              <w:top w:val="single" w:sz="4" w:space="0" w:color="000001"/>
              <w:left w:val="single" w:sz="4" w:space="0" w:color="000001"/>
              <w:bottom w:val="single" w:sz="4" w:space="0" w:color="000001"/>
              <w:right w:val="single" w:sz="4" w:space="0" w:color="000001"/>
            </w:tcBorders>
            <w:shd w:fill="auto" w:val="clear"/>
          </w:tcPr>
          <w:p>
            <w:pPr>
              <w:pStyle w:val="Tekstblok"/>
              <w:snapToGrid w:val="false"/>
              <w:rPr>
                <w:rFonts w:ascii="Arial" w:hAnsi="Arial" w:cs="Arial"/>
                <w:b/>
                <w:b/>
                <w:sz w:val="24"/>
                <w:szCs w:val="24"/>
                <w:lang w:val="nl-NL"/>
              </w:rPr>
            </w:pPr>
            <w:r>
              <w:rPr>
                <w:rFonts w:cs="Arial" w:ascii="Arial" w:hAnsi="Arial"/>
                <w:b/>
                <w:sz w:val="24"/>
                <w:szCs w:val="24"/>
                <w:lang w:val="nl-NL"/>
              </w:rPr>
            </w:r>
          </w:p>
          <w:p>
            <w:pPr>
              <w:pStyle w:val="Tekstblok"/>
              <w:rPr/>
            </w:pPr>
            <w:r>
              <w:rPr>
                <w:rFonts w:cs="Arial" w:ascii="Arial" w:hAnsi="Arial"/>
                <w:b/>
                <w:sz w:val="24"/>
                <w:szCs w:val="24"/>
                <w:lang w:val="nl-NL"/>
              </w:rPr>
              <w:t>Datum</w:t>
              <w:tab/>
              <w:tab/>
              <w:t xml:space="preserve">: </w:t>
            </w:r>
            <w:r>
              <w:rPr>
                <w:rFonts w:cs="Arial" w:ascii="Arial" w:hAnsi="Arial"/>
                <w:b/>
                <w:sz w:val="24"/>
                <w:szCs w:val="24"/>
                <w:lang w:val="nl-NL"/>
              </w:rPr>
              <w:t>05-05-2020</w:t>
            </w:r>
          </w:p>
          <w:p>
            <w:pPr>
              <w:pStyle w:val="Tekstblok"/>
              <w:rPr>
                <w:rFonts w:ascii="Arial" w:hAnsi="Arial" w:cs="Arial"/>
                <w:b/>
                <w:b/>
                <w:sz w:val="24"/>
                <w:szCs w:val="24"/>
                <w:lang w:val="nl-NL"/>
              </w:rPr>
            </w:pPr>
            <w:r>
              <w:rPr>
                <w:rFonts w:cs="Arial" w:ascii="Arial" w:hAnsi="Arial"/>
                <w:b/>
                <w:sz w:val="24"/>
                <w:szCs w:val="24"/>
                <w:lang w:val="nl-NL"/>
              </w:rPr>
            </w:r>
          </w:p>
          <w:p>
            <w:pPr>
              <w:pStyle w:val="Tekstblok"/>
              <w:rPr/>
            </w:pPr>
            <w:r>
              <w:rPr>
                <w:rFonts w:cs="Arial" w:ascii="Arial" w:hAnsi="Arial"/>
                <w:b/>
                <w:sz w:val="24"/>
                <w:szCs w:val="24"/>
                <w:lang w:val="nl-NL"/>
              </w:rPr>
              <w:t>Naam &amp; fractie</w:t>
              <w:tab/>
              <w:t>: SP/ Simon Zandvliet</w:t>
            </w:r>
          </w:p>
          <w:p>
            <w:pPr>
              <w:pStyle w:val="Tekstblok"/>
              <w:rPr>
                <w:rFonts w:ascii="Arial" w:hAnsi="Arial" w:cs="Arial"/>
                <w:b/>
                <w:b/>
                <w:sz w:val="24"/>
                <w:szCs w:val="24"/>
                <w:lang w:val="nl-NL"/>
              </w:rPr>
            </w:pPr>
            <w:r>
              <w:rPr>
                <w:rFonts w:cs="Arial" w:ascii="Arial" w:hAnsi="Arial"/>
                <w:b/>
                <w:sz w:val="24"/>
                <w:szCs w:val="24"/>
                <w:lang w:val="nl-NL"/>
              </w:rPr>
            </w:r>
          </w:p>
          <w:p>
            <w:pPr>
              <w:pStyle w:val="Default"/>
              <w:tabs>
                <w:tab w:val="clear" w:pos="709"/>
                <w:tab w:val="left" w:pos="1920" w:leader="none"/>
              </w:tabs>
              <w:rPr/>
            </w:pPr>
            <w:r>
              <w:rPr>
                <w:b/>
                <w:bCs/>
                <w:lang w:val="nl-NL"/>
              </w:rPr>
              <w:t>Onderwerp</w:t>
              <w:tab/>
              <w:t xml:space="preserve">: </w:t>
            </w:r>
            <w:r>
              <w:rPr>
                <w:b/>
                <w:bCs/>
                <w:lang w:val="nl-NL"/>
              </w:rPr>
              <w:t>Brandbrief culturele sector</w:t>
            </w:r>
          </w:p>
          <w:p>
            <w:pPr>
              <w:pStyle w:val="Default"/>
              <w:rPr>
                <w:b/>
                <w:b/>
                <w:bCs/>
                <w:i/>
                <w:i/>
                <w:sz w:val="20"/>
                <w:szCs w:val="20"/>
                <w:lang w:val="nl-NL"/>
              </w:rPr>
            </w:pPr>
            <w:r>
              <w:rPr>
                <w:b/>
                <w:bCs/>
                <w:i/>
                <w:sz w:val="20"/>
                <w:szCs w:val="20"/>
                <w:lang w:val="nl-NL"/>
              </w:rPr>
            </w:r>
          </w:p>
          <w:p>
            <w:pPr>
              <w:pStyle w:val="Default"/>
              <w:rPr>
                <w:b/>
                <w:b/>
                <w:i/>
                <w:i/>
                <w:sz w:val="20"/>
                <w:szCs w:val="20"/>
                <w:lang w:val="nl-NL"/>
              </w:rPr>
            </w:pPr>
            <w:r>
              <w:rPr>
                <w:b/>
                <w:i/>
                <w:sz w:val="20"/>
                <w:szCs w:val="20"/>
                <w:lang w:val="nl-NL"/>
              </w:rPr>
            </w:r>
          </w:p>
          <w:p>
            <w:pPr>
              <w:pStyle w:val="Default"/>
              <w:rPr/>
            </w:pPr>
            <w:r>
              <w:rPr>
                <w:i/>
                <w:sz w:val="20"/>
                <w:szCs w:val="20"/>
                <w:lang w:val="nl-NL"/>
              </w:rPr>
              <w:t xml:space="preserve">Aan </w:t>
            </w:r>
            <w:r>
              <w:rPr>
                <w:bCs/>
                <w:i/>
                <w:sz w:val="20"/>
                <w:szCs w:val="20"/>
                <w:lang w:val="nl-NL"/>
              </w:rPr>
              <w:t>de voorzitter van Provinciale Staten van Overijssel</w:t>
            </w:r>
          </w:p>
          <w:p>
            <w:pPr>
              <w:pStyle w:val="Default"/>
              <w:rPr>
                <w:bCs/>
                <w:i/>
                <w:i/>
                <w:sz w:val="20"/>
                <w:szCs w:val="20"/>
                <w:lang w:val="nl-NL"/>
              </w:rPr>
            </w:pPr>
            <w:r>
              <w:rPr/>
            </w:r>
          </w:p>
          <w:p>
            <w:pPr>
              <w:pStyle w:val="Default"/>
              <w:rPr/>
            </w:pPr>
            <w:r>
              <w:rPr>
                <w:bCs/>
                <w:i/>
                <w:sz w:val="20"/>
                <w:szCs w:val="20"/>
                <w:lang w:val="nl-NL"/>
              </w:rPr>
              <w:t xml:space="preserve">De coronacrisis raakt de culturele sector in Overijssel hard. De gedwongen sluiting van theaters, musea, filmhuizen etc. en het aflasten van talloze evenementen en festivals brengt het voortbestaan van instellingen, evenementen en de bestaanszekerheid van talloze makers op zeer korte termijn in gevaar. Op 29 april heeft de culturele sector een brandbrief gestuurd aan GS, </w:t>
            </w:r>
            <w:r>
              <w:rPr>
                <w:bCs/>
                <w:i/>
                <w:sz w:val="20"/>
                <w:szCs w:val="20"/>
                <w:lang w:val="nl-NL"/>
              </w:rPr>
              <w:t>specifiek gedeputeerde de Witte,</w:t>
            </w:r>
            <w:r>
              <w:rPr>
                <w:bCs/>
                <w:i/>
                <w:sz w:val="20"/>
                <w:szCs w:val="20"/>
                <w:lang w:val="nl-NL"/>
              </w:rPr>
              <w:t xml:space="preserve"> ondertekend door tal van culturele instellingen en prominente vertegenwoordigers in onze provincie. De boodschap is helder: Help ons.</w:t>
            </w:r>
          </w:p>
          <w:p>
            <w:pPr>
              <w:pStyle w:val="Tekstblok"/>
              <w:rPr>
                <w:rFonts w:ascii="Arial" w:hAnsi="Arial" w:cs="Arial"/>
                <w:bCs/>
                <w:i/>
                <w:i/>
                <w:sz w:val="20"/>
                <w:szCs w:val="20"/>
                <w:lang w:val="nl-NL"/>
              </w:rPr>
            </w:pPr>
            <w:r>
              <w:rPr>
                <w:rFonts w:cs="Arial" w:ascii="Arial" w:hAnsi="Arial"/>
                <w:bCs/>
                <w:i/>
                <w:sz w:val="20"/>
                <w:szCs w:val="20"/>
                <w:lang w:val="nl-NL"/>
              </w:rPr>
            </w:r>
          </w:p>
          <w:p>
            <w:pPr>
              <w:pStyle w:val="Default"/>
              <w:rPr>
                <w:bCs/>
                <w:i/>
                <w:i/>
                <w:sz w:val="20"/>
                <w:szCs w:val="20"/>
              </w:rPr>
            </w:pPr>
            <w:r>
              <w:rPr>
                <w:bCs/>
                <w:i/>
                <w:sz w:val="20"/>
                <w:szCs w:val="20"/>
                <w:lang w:val="nl-NL"/>
              </w:rPr>
              <w:t>Het college/de Commissaris van de Koning wordt verzocht de volgende artikel 59-vragen  schriftelijk te beantwoorden:</w:t>
            </w:r>
          </w:p>
          <w:p>
            <w:pPr>
              <w:pStyle w:val="Default"/>
              <w:rPr>
                <w:bCs/>
                <w:i/>
                <w:i/>
                <w:sz w:val="20"/>
                <w:szCs w:val="20"/>
                <w:lang w:val="nl-NL"/>
              </w:rPr>
            </w:pPr>
            <w:r>
              <w:rPr>
                <w:bCs/>
                <w:i/>
                <w:sz w:val="20"/>
                <w:szCs w:val="20"/>
                <w:lang w:val="nl-NL"/>
              </w:rPr>
            </w:r>
          </w:p>
          <w:p>
            <w:pPr>
              <w:pStyle w:val="Default"/>
              <w:rPr>
                <w:bCs/>
                <w:i/>
                <w:i/>
                <w:sz w:val="20"/>
                <w:szCs w:val="20"/>
                <w:lang w:val="nl-NL"/>
              </w:rPr>
            </w:pPr>
            <w:r>
              <w:rPr>
                <w:bCs/>
                <w:i/>
                <w:sz w:val="20"/>
                <w:szCs w:val="20"/>
                <w:lang w:val="nl-NL"/>
              </w:rPr>
            </w:r>
          </w:p>
          <w:p>
            <w:pPr>
              <w:pStyle w:val="Default"/>
              <w:rPr>
                <w:bCs/>
                <w:i/>
                <w:i/>
                <w:sz w:val="20"/>
                <w:szCs w:val="20"/>
                <w:lang w:val="nl-NL"/>
              </w:rPr>
            </w:pPr>
            <w:r>
              <w:rPr>
                <w:bCs/>
                <w:i/>
                <w:sz w:val="20"/>
                <w:szCs w:val="20"/>
                <w:lang w:val="nl-NL"/>
              </w:rPr>
            </w:r>
          </w:p>
          <w:p>
            <w:pPr>
              <w:pStyle w:val="Default"/>
              <w:rPr>
                <w:bCs/>
                <w:i/>
                <w:i/>
                <w:sz w:val="20"/>
                <w:szCs w:val="20"/>
              </w:rPr>
            </w:pPr>
            <w:r>
              <w:rPr>
                <w:bCs/>
                <w:i/>
                <w:sz w:val="20"/>
                <w:szCs w:val="20"/>
                <w:lang w:val="nl-NL"/>
              </w:rPr>
              <w:t>De SP fractie wil het College van Gedeputeerde Staten de volgende vragen stellen:</w:t>
            </w:r>
          </w:p>
          <w:p>
            <w:pPr>
              <w:pStyle w:val="Default"/>
              <w:rPr>
                <w:bCs/>
                <w:i/>
                <w:i/>
                <w:sz w:val="20"/>
                <w:szCs w:val="20"/>
              </w:rPr>
            </w:pPr>
            <w:r>
              <w:rPr>
                <w:bCs/>
                <w:i/>
                <w:sz w:val="20"/>
                <w:szCs w:val="20"/>
              </w:rPr>
            </w:r>
          </w:p>
          <w:p>
            <w:pPr>
              <w:pStyle w:val="Default"/>
              <w:rPr>
                <w:bCs/>
                <w:i/>
                <w:i/>
                <w:sz w:val="20"/>
                <w:szCs w:val="20"/>
              </w:rPr>
            </w:pPr>
            <w:r>
              <w:rPr>
                <w:bCs/>
                <w:i/>
                <w:sz w:val="20"/>
                <w:szCs w:val="20"/>
              </w:rPr>
            </w:r>
          </w:p>
          <w:p>
            <w:pPr>
              <w:pStyle w:val="Default"/>
              <w:rPr/>
            </w:pPr>
            <w:r>
              <w:rPr>
                <w:bCs/>
                <w:i/>
                <w:sz w:val="20"/>
                <w:szCs w:val="20"/>
                <w:lang w:val="nl-NL"/>
              </w:rPr>
              <w:t xml:space="preserve">Vraag 1. </w:t>
            </w:r>
            <w:r>
              <w:rPr>
                <w:bCs/>
                <w:i/>
                <w:sz w:val="20"/>
                <w:szCs w:val="20"/>
                <w:lang w:val="nl-NL"/>
              </w:rPr>
              <w:t>Wat is de reactie van GS op de brandbrief die de culturele sector heeft gestuurd?</w:t>
            </w:r>
          </w:p>
          <w:p>
            <w:pPr>
              <w:pStyle w:val="Default"/>
              <w:rPr>
                <w:bCs/>
                <w:i/>
                <w:i/>
                <w:sz w:val="20"/>
                <w:szCs w:val="20"/>
                <w:lang w:val="nl-NL"/>
              </w:rPr>
            </w:pPr>
            <w:r>
              <w:rPr>
                <w:bCs/>
                <w:i/>
                <w:sz w:val="20"/>
                <w:szCs w:val="20"/>
                <w:lang w:val="nl-NL"/>
              </w:rPr>
            </w:r>
          </w:p>
          <w:p>
            <w:pPr>
              <w:pStyle w:val="Default"/>
              <w:rPr/>
            </w:pPr>
            <w:r>
              <w:rPr>
                <w:bCs/>
                <w:i/>
                <w:sz w:val="20"/>
                <w:szCs w:val="20"/>
                <w:lang w:val="nl-NL"/>
              </w:rPr>
              <w:t xml:space="preserve">Vraag 2. </w:t>
            </w:r>
            <w:r>
              <w:rPr>
                <w:bCs/>
                <w:i/>
                <w:sz w:val="20"/>
                <w:szCs w:val="20"/>
                <w:lang w:val="nl-NL"/>
              </w:rPr>
              <w:t>I</w:t>
            </w:r>
            <w:r>
              <w:rPr>
                <w:bCs/>
                <w:i/>
                <w:sz w:val="20"/>
                <w:szCs w:val="20"/>
                <w:lang w:val="nl-NL"/>
              </w:rPr>
              <w:t>s</w:t>
            </w:r>
            <w:r>
              <w:rPr>
                <w:bCs/>
                <w:i/>
                <w:sz w:val="20"/>
                <w:szCs w:val="20"/>
                <w:lang w:val="nl-NL"/>
              </w:rPr>
              <w:t xml:space="preserve"> GS bereid actie te ondernemen in lijn met de punten zoals genoemd in de brandbrief?</w:t>
            </w:r>
          </w:p>
          <w:p>
            <w:pPr>
              <w:pStyle w:val="Default"/>
              <w:rPr>
                <w:bCs/>
                <w:i/>
                <w:i/>
                <w:sz w:val="20"/>
                <w:szCs w:val="20"/>
                <w:lang w:val="nl-NL"/>
              </w:rPr>
            </w:pPr>
            <w:r>
              <w:rPr/>
            </w:r>
          </w:p>
          <w:p>
            <w:pPr>
              <w:pStyle w:val="Default"/>
              <w:rPr/>
            </w:pPr>
            <w:r>
              <w:rPr>
                <w:bCs/>
                <w:i/>
                <w:sz w:val="20"/>
                <w:szCs w:val="20"/>
                <w:lang w:val="nl-NL"/>
              </w:rPr>
              <w:t>Vraag 3: Is GS het met de SP eens dat de culturele sector een een belangrijke bijdrage levert aan onze economie, maar dat de waarde daarvan ook veel verder gaat?</w:t>
            </w:r>
          </w:p>
          <w:p>
            <w:pPr>
              <w:pStyle w:val="Default"/>
              <w:rPr>
                <w:bCs/>
                <w:i/>
                <w:i/>
                <w:sz w:val="20"/>
                <w:szCs w:val="20"/>
                <w:lang w:val="nl-NL"/>
              </w:rPr>
            </w:pPr>
            <w:r>
              <w:rPr/>
            </w:r>
          </w:p>
          <w:p>
            <w:pPr>
              <w:pStyle w:val="Default"/>
              <w:rPr/>
            </w:pPr>
            <w:r>
              <w:rPr>
                <w:bCs/>
                <w:i/>
                <w:sz w:val="20"/>
                <w:szCs w:val="20"/>
                <w:lang w:val="nl-NL"/>
              </w:rPr>
              <w:t xml:space="preserve">Vraag 4: Is GS het met de SP eens dat extra financiële ondersteuning van de culturele sector nodig is om </w:t>
            </w:r>
            <w:r>
              <w:rPr>
                <w:bCs/>
                <w:i/>
                <w:sz w:val="20"/>
                <w:szCs w:val="20"/>
                <w:lang w:val="nl-NL"/>
              </w:rPr>
              <w:t>een kaalslag te voorkomen in het culturele aanbod in Overijssel?</w:t>
            </w:r>
          </w:p>
          <w:p>
            <w:pPr>
              <w:pStyle w:val="Default"/>
              <w:rPr>
                <w:bCs/>
                <w:i/>
                <w:i/>
                <w:sz w:val="20"/>
                <w:szCs w:val="20"/>
                <w:lang w:val="nl-NL"/>
              </w:rPr>
            </w:pPr>
            <w:r>
              <w:rPr/>
            </w:r>
          </w:p>
          <w:p>
            <w:pPr>
              <w:pStyle w:val="Default"/>
              <w:rPr/>
            </w:pPr>
            <w:r>
              <w:rPr>
                <w:bCs/>
                <w:i/>
                <w:sz w:val="20"/>
                <w:szCs w:val="20"/>
                <w:lang w:val="nl-NL"/>
              </w:rPr>
              <w:t xml:space="preserve">Vraag </w:t>
            </w:r>
            <w:r>
              <w:rPr>
                <w:bCs/>
                <w:i/>
                <w:sz w:val="20"/>
                <w:szCs w:val="20"/>
                <w:lang w:val="nl-NL"/>
              </w:rPr>
              <w:t>5</w:t>
            </w:r>
            <w:r>
              <w:rPr>
                <w:bCs/>
                <w:i/>
                <w:sz w:val="20"/>
                <w:szCs w:val="20"/>
                <w:lang w:val="nl-NL"/>
              </w:rPr>
              <w:t>: Bent u bereid extra financiële middelen in te zetten om de infrastructuur van de culturele sector in Overijssel overeind te houden?</w:t>
            </w:r>
          </w:p>
          <w:p>
            <w:pPr>
              <w:pStyle w:val="Default"/>
              <w:rPr>
                <w:bCs/>
                <w:i/>
                <w:i/>
                <w:sz w:val="20"/>
                <w:szCs w:val="20"/>
                <w:lang w:val="nl-NL"/>
              </w:rPr>
            </w:pPr>
            <w:r>
              <w:rPr/>
            </w:r>
          </w:p>
          <w:p>
            <w:pPr>
              <w:pStyle w:val="Default"/>
              <w:rPr/>
            </w:pPr>
            <w:r>
              <w:rPr>
                <w:bCs/>
                <w:i/>
                <w:sz w:val="20"/>
                <w:szCs w:val="20"/>
                <w:lang w:val="nl-NL"/>
              </w:rPr>
              <w:t xml:space="preserve">Vraag </w:t>
            </w:r>
            <w:r>
              <w:rPr>
                <w:bCs/>
                <w:i/>
                <w:sz w:val="20"/>
                <w:szCs w:val="20"/>
                <w:lang w:val="nl-NL"/>
              </w:rPr>
              <w:t>6</w:t>
            </w:r>
            <w:r>
              <w:rPr>
                <w:bCs/>
                <w:i/>
                <w:sz w:val="20"/>
                <w:szCs w:val="20"/>
                <w:lang w:val="nl-NL"/>
              </w:rPr>
              <w:t>: Bent u bereid actief te lobbyen richting politiek Den Haag om hier het belang van onze culturele sector te onderstrepen en extra ondersteuning vrij te maken? Zo ja, hoe gaat u dat doen?</w:t>
            </w:r>
          </w:p>
          <w:p>
            <w:pPr>
              <w:pStyle w:val="Default"/>
              <w:rPr>
                <w:bCs/>
                <w:i/>
                <w:i/>
                <w:sz w:val="20"/>
                <w:szCs w:val="20"/>
                <w:lang w:val="nl-NL"/>
              </w:rPr>
            </w:pPr>
            <w:r>
              <w:rPr/>
            </w:r>
          </w:p>
          <w:p>
            <w:pPr>
              <w:pStyle w:val="Default"/>
              <w:rPr/>
            </w:pPr>
            <w:r>
              <w:rPr>
                <w:bCs/>
                <w:i/>
                <w:sz w:val="20"/>
                <w:szCs w:val="20"/>
                <w:lang w:val="nl-NL"/>
              </w:rPr>
              <w:t>Vraag 7: Bent u bereid samen met gemeenten en de culturele sector op te trekken om maximale ondersteuning te bieden en een zo luid mogelijk geluid richting politiek Den Haag te laten horen?</w:t>
            </w:r>
          </w:p>
          <w:p>
            <w:pPr>
              <w:pStyle w:val="Default"/>
              <w:rPr>
                <w:bCs/>
                <w:i/>
                <w:i/>
                <w:sz w:val="20"/>
                <w:szCs w:val="20"/>
                <w:lang w:val="nl-NL"/>
              </w:rPr>
            </w:pPr>
            <w:r>
              <w:rPr/>
            </w:r>
          </w:p>
          <w:p>
            <w:pPr>
              <w:pStyle w:val="Default"/>
              <w:rPr/>
            </w:pPr>
            <w:r>
              <w:rPr>
                <w:bCs/>
                <w:i/>
                <w:sz w:val="20"/>
                <w:szCs w:val="20"/>
                <w:lang w:val="nl-NL"/>
              </w:rPr>
              <w:t xml:space="preserve">Vraag </w:t>
            </w:r>
            <w:r>
              <w:rPr>
                <w:bCs/>
                <w:i/>
                <w:sz w:val="20"/>
                <w:szCs w:val="20"/>
                <w:lang w:val="nl-NL"/>
              </w:rPr>
              <w:t>8</w:t>
            </w:r>
            <w:r>
              <w:rPr>
                <w:bCs/>
                <w:i/>
                <w:sz w:val="20"/>
                <w:szCs w:val="20"/>
                <w:lang w:val="nl-NL"/>
              </w:rPr>
              <w:t xml:space="preserve">: Wat doet u verder om culturele instellingen en makers extra te ondersteunen </w:t>
            </w:r>
            <w:r>
              <w:rPr>
                <w:bCs/>
                <w:i/>
                <w:sz w:val="20"/>
                <w:szCs w:val="20"/>
                <w:lang w:val="nl-NL"/>
              </w:rPr>
              <w:t>op de korte en middellange termijn?</w:t>
            </w:r>
          </w:p>
          <w:p>
            <w:pPr>
              <w:pStyle w:val="Default"/>
              <w:rPr>
                <w:bCs/>
                <w:i/>
                <w:i/>
                <w:sz w:val="20"/>
                <w:szCs w:val="20"/>
                <w:lang w:val="nl-NL"/>
              </w:rPr>
            </w:pPr>
            <w:r>
              <w:rPr>
                <w:bCs/>
                <w:i/>
                <w:sz w:val="20"/>
                <w:szCs w:val="20"/>
                <w:lang w:val="nl-NL"/>
              </w:rPr>
            </w:r>
          </w:p>
          <w:p>
            <w:pPr>
              <w:pStyle w:val="Default"/>
              <w:rPr>
                <w:bCs/>
                <w:i/>
                <w:i/>
                <w:sz w:val="20"/>
                <w:szCs w:val="20"/>
                <w:lang w:val="nl-NL"/>
              </w:rPr>
            </w:pPr>
            <w:r>
              <w:rPr>
                <w:bCs/>
                <w:i/>
                <w:sz w:val="20"/>
                <w:szCs w:val="20"/>
                <w:lang w:val="nl-NL"/>
              </w:rPr>
            </w:r>
          </w:p>
          <w:p>
            <w:pPr>
              <w:pStyle w:val="Default"/>
              <w:rPr>
                <w:bCs/>
                <w:i/>
                <w:i/>
                <w:sz w:val="20"/>
                <w:szCs w:val="20"/>
                <w:lang w:val="nl-NL"/>
              </w:rPr>
            </w:pPr>
            <w:r>
              <w:rPr/>
            </w:r>
          </w:p>
        </w:tc>
      </w:tr>
    </w:tbl>
    <w:p>
      <w:pPr>
        <w:pStyle w:val="Default"/>
        <w:rPr>
          <w:i/>
          <w:i/>
          <w:lang w:val="nl-NL"/>
        </w:rPr>
      </w:pPr>
      <w:r>
        <w:rPr>
          <w:i/>
          <w:lang w:val="nl-NL"/>
        </w:rPr>
      </w:r>
    </w:p>
    <w:p>
      <w:pPr>
        <w:pStyle w:val="Default"/>
        <w:jc w:val="center"/>
        <w:rPr/>
      </w:pPr>
      <w:r>
        <w:rPr>
          <w:i/>
          <w:sz w:val="20"/>
          <w:szCs w:val="20"/>
          <w:lang w:val="nl-NL"/>
        </w:rPr>
        <w:t xml:space="preserve">Dit format mailen naar </w:t>
      </w:r>
      <w:hyperlink r:id="rId3">
        <w:r>
          <w:rPr>
            <w:rStyle w:val="InternetLink"/>
            <w:i/>
            <w:sz w:val="20"/>
            <w:szCs w:val="20"/>
            <w:lang w:val="nl-NL"/>
          </w:rPr>
          <w:t>statengriffie@overijssel.nl</w:t>
        </w:r>
      </w:hyperlink>
    </w:p>
    <w:sectPr>
      <w:footerReference w:type="default" r:id="rId4"/>
      <w:type w:val="nextPage"/>
      <w:pgSz w:w="11906" w:h="16838"/>
      <w:pgMar w:left="1418" w:right="1418" w:header="0" w:top="1418" w:footer="720" w:bottom="1418"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b/>
        <w:b/>
        <w:i/>
        <w:i/>
        <w:lang w:val="nl-NL"/>
      </w:rPr>
    </w:pPr>
    <w:r>
      <w:rPr>
        <w:b/>
        <w:i/>
        <w:lang w:val="nl-NL"/>
      </w:rPr>
    </w:r>
  </w:p>
  <w:p>
    <w:pPr>
      <w:pStyle w:val="Voettekst"/>
      <w:rPr>
        <w:b/>
        <w:b/>
        <w:i/>
        <w:i/>
        <w:lang w:val="nl-NL"/>
      </w:rPr>
    </w:pPr>
    <w:r>
      <w:rPr>
        <w:b/>
        <w:i/>
        <w:lang w:val="nl-NL"/>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pStyle w:val="Kop2"/>
      <w:numFmt w:val="none"/>
      <w:suff w:val="nothing"/>
      <w:lvlText w:val=""/>
      <w:lvlJc w:val="left"/>
      <w:pPr>
        <w:ind w:left="0" w:hanging="0"/>
      </w:pPr>
    </w:lvl>
    <w:lvl w:ilvl="2">
      <w:start w:val="1"/>
      <w:pStyle w:val="Kop3"/>
      <w:numFmt w:val="none"/>
      <w:suff w:val="nothing"/>
      <w:lvlText w:val=""/>
      <w:lvlJc w:val="left"/>
      <w:pPr>
        <w:ind w:left="0" w:hanging="0"/>
      </w:pPr>
    </w:lvl>
    <w:lvl w:ilvl="3">
      <w:start w:val="1"/>
      <w:pStyle w:val="Kop4"/>
      <w:numFmt w:val="none"/>
      <w:suff w:val="nothing"/>
      <w:lvlText w:val=""/>
      <w:lvlJc w:val="left"/>
      <w:pPr>
        <w:ind w:left="0" w:hanging="0"/>
      </w:pPr>
    </w:lvl>
    <w:lvl w:ilvl="4">
      <w:start w:val="1"/>
      <w:pStyle w:val="Kop5"/>
      <w:numFmt w:val="none"/>
      <w:suff w:val="nothing"/>
      <w:lvlText w:val=""/>
      <w:lvlJc w:val="left"/>
      <w:pPr>
        <w:ind w:left="0" w:hanging="0"/>
      </w:pPr>
    </w:lvl>
    <w:lvl w:ilvl="5">
      <w:start w:val="1"/>
      <w:pStyle w:val="Kop6"/>
      <w:numFmt w:val="none"/>
      <w:suff w:val="nothing"/>
      <w:lvlText w:val=""/>
      <w:lvlJc w:val="left"/>
      <w:pPr>
        <w:ind w:left="0" w:hanging="0"/>
      </w:pPr>
    </w:lvl>
    <w:lvl w:ilvl="6">
      <w:start w:val="1"/>
      <w:pStyle w:val="Kop7"/>
      <w:numFmt w:val="none"/>
      <w:suff w:val="nothing"/>
      <w:lvlText w:val=""/>
      <w:lvlJc w:val="left"/>
      <w:pPr>
        <w:ind w:left="0" w:hanging="0"/>
      </w:pPr>
    </w:lvl>
    <w:lvl w:ilvl="7">
      <w:start w:val="1"/>
      <w:pStyle w:val="Kop8"/>
      <w:numFmt w:val="none"/>
      <w:suff w:val="nothing"/>
      <w:lvlText w:val=""/>
      <w:lvlJc w:val="left"/>
      <w:pPr>
        <w:ind w:left="0" w:hanging="0"/>
      </w:pPr>
    </w:lvl>
    <w:lvl w:ilvl="8">
      <w:start w:val="1"/>
      <w:pStyle w:val="Kop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nl-NL" w:eastAsia="zh-CN" w:bidi="hi-IN"/>
      </w:rPr>
    </w:rPrDefault>
    <w:pPrDefault>
      <w:pPr/>
    </w:pPrDefault>
  </w:docDefaults>
  <w:style w:type="paragraph" w:styleId="Normal">
    <w:name w:val="Normal"/>
    <w:qFormat/>
    <w:pPr>
      <w:widowControl/>
      <w:tabs>
        <w:tab w:val="clear" w:pos="709"/>
        <w:tab w:val="left" w:pos="0" w:leader="none"/>
        <w:tab w:val="left" w:pos="960" w:leader="none"/>
        <w:tab w:val="left" w:pos="1920" w:leader="none"/>
        <w:tab w:val="left" w:pos="2880" w:leader="none"/>
        <w:tab w:val="left" w:pos="3840" w:leader="none"/>
        <w:tab w:val="left" w:pos="4800" w:leader="none"/>
        <w:tab w:val="left" w:pos="5760" w:leader="none"/>
        <w:tab w:val="left" w:pos="6720" w:leader="none"/>
        <w:tab w:val="left" w:pos="7680" w:leader="none"/>
        <w:tab w:val="left" w:pos="8640" w:leader="none"/>
        <w:tab w:val="left" w:pos="9600" w:leader="none"/>
        <w:tab w:val="left" w:pos="10560" w:leader="none"/>
        <w:tab w:val="left" w:pos="11520" w:leader="none"/>
      </w:tabs>
      <w:overflowPunct w:val="true"/>
      <w:bidi w:val="0"/>
      <w:jc w:val="left"/>
      <w:textAlignment w:val="baseline"/>
    </w:pPr>
    <w:rPr>
      <w:rFonts w:ascii="Verdana" w:hAnsi="Verdana" w:eastAsia="Times New Roman" w:cs="Verdana"/>
      <w:color w:val="00000A"/>
      <w:kern w:val="0"/>
      <w:sz w:val="18"/>
      <w:szCs w:val="16"/>
      <w:lang w:val="nl-NL" w:eastAsia="zh-CN" w:bidi="ar-SA"/>
    </w:rPr>
  </w:style>
  <w:style w:type="paragraph" w:styleId="Kop1">
    <w:name w:val="Heading 1"/>
    <w:basedOn w:val="Normal"/>
    <w:next w:val="Normal"/>
    <w:qFormat/>
    <w:pPr>
      <w:keepNext w:val="true"/>
      <w:numPr>
        <w:ilvl w:val="0"/>
        <w:numId w:val="1"/>
      </w:numPr>
      <w:spacing w:lineRule="exact" w:line="440" w:before="0" w:after="440"/>
      <w:outlineLvl w:val="0"/>
    </w:pPr>
    <w:rPr>
      <w:rFonts w:cs="Arial"/>
      <w:b/>
      <w:bCs/>
      <w:sz w:val="28"/>
      <w:szCs w:val="28"/>
    </w:rPr>
  </w:style>
  <w:style w:type="paragraph" w:styleId="Kop2">
    <w:name w:val="Heading 2"/>
    <w:basedOn w:val="Normal"/>
    <w:next w:val="Normal"/>
    <w:qFormat/>
    <w:pPr>
      <w:keepNext w:val="true"/>
      <w:numPr>
        <w:ilvl w:val="1"/>
        <w:numId w:val="1"/>
      </w:numPr>
      <w:spacing w:lineRule="exact" w:line="440" w:before="0" w:after="440"/>
      <w:outlineLvl w:val="1"/>
    </w:pPr>
    <w:rPr>
      <w:b/>
      <w:i/>
      <w:sz w:val="22"/>
      <w:szCs w:val="22"/>
    </w:rPr>
  </w:style>
  <w:style w:type="paragraph" w:styleId="Kop3">
    <w:name w:val="Heading 3"/>
    <w:basedOn w:val="Normal"/>
    <w:next w:val="Normal"/>
    <w:qFormat/>
    <w:pPr>
      <w:keepNext w:val="true"/>
      <w:numPr>
        <w:ilvl w:val="2"/>
        <w:numId w:val="1"/>
      </w:numPr>
      <w:spacing w:lineRule="exact" w:line="440" w:before="0" w:after="440"/>
      <w:outlineLvl w:val="2"/>
    </w:pPr>
    <w:rPr>
      <w:i/>
      <w:sz w:val="22"/>
      <w:szCs w:val="22"/>
    </w:rPr>
  </w:style>
  <w:style w:type="paragraph" w:styleId="Kop4">
    <w:name w:val="Heading 4"/>
    <w:basedOn w:val="Normal"/>
    <w:next w:val="Normal"/>
    <w:qFormat/>
    <w:pPr>
      <w:keepNext w:val="true"/>
      <w:numPr>
        <w:ilvl w:val="3"/>
        <w:numId w:val="1"/>
      </w:numPr>
      <w:spacing w:lineRule="exact" w:line="220" w:before="0" w:after="220"/>
      <w:outlineLvl w:val="3"/>
    </w:pPr>
    <w:rPr>
      <w:b/>
      <w:bCs/>
      <w:i/>
      <w:sz w:val="19"/>
      <w:szCs w:val="28"/>
    </w:rPr>
  </w:style>
  <w:style w:type="paragraph" w:styleId="Kop5">
    <w:name w:val="Heading 5"/>
    <w:basedOn w:val="Normal"/>
    <w:next w:val="Normal"/>
    <w:qFormat/>
    <w:pPr>
      <w:numPr>
        <w:ilvl w:val="4"/>
        <w:numId w:val="1"/>
      </w:numPr>
      <w:spacing w:before="240" w:after="60"/>
      <w:outlineLvl w:val="4"/>
    </w:pPr>
    <w:rPr>
      <w:b/>
      <w:bCs/>
      <w:i/>
      <w:iCs/>
      <w:sz w:val="26"/>
      <w:szCs w:val="26"/>
    </w:rPr>
  </w:style>
  <w:style w:type="paragraph" w:styleId="Kop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paragraph" w:styleId="Kop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Kop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Kop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1z0">
    <w:name w:val="WW8Num1z0"/>
    <w:qFormat/>
    <w:rPr>
      <w:rFonts w:ascii="Symbol" w:hAnsi="Symbol" w:cs="Symbol"/>
      <w:color w:val="000000"/>
      <w:sz w:val="16"/>
    </w:rPr>
  </w:style>
  <w:style w:type="character" w:styleId="WW8Num1z1">
    <w:name w:val="WW8Num1z1"/>
    <w:qFormat/>
    <w:rPr>
      <w:rFonts w:ascii="Wingdings" w:hAnsi="Wingdings" w:cs="Wingdings"/>
      <w:sz w:val="16"/>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Standaardalinealettertype">
    <w:name w:val="Standaardalinea-lettertype"/>
    <w:qFormat/>
    <w:rPr/>
  </w:style>
  <w:style w:type="character" w:styleId="BallontekstChar">
    <w:name w:val="Ballontekst Char"/>
    <w:basedOn w:val="Standaardalinealettertype"/>
    <w:qFormat/>
    <w:rPr>
      <w:rFonts w:ascii="Tahoma" w:hAnsi="Tahoma" w:cs="Tahoma"/>
      <w:sz w:val="16"/>
      <w:szCs w:val="16"/>
    </w:rPr>
  </w:style>
  <w:style w:type="character" w:styleId="InternetLink">
    <w:name w:val="Internet Link"/>
    <w:basedOn w:val="Standaardalinealettertype"/>
    <w:qFormat/>
    <w:rPr>
      <w:color w:val="0000FF"/>
      <w:u w:val="single"/>
    </w:rPr>
  </w:style>
  <w:style w:type="character" w:styleId="KoptekstChar">
    <w:name w:val="Koptekst Char"/>
    <w:basedOn w:val="Standaardalinealettertype"/>
    <w:qFormat/>
    <w:rPr>
      <w:rFonts w:ascii="Verdana" w:hAnsi="Verdana" w:cs="Verdana"/>
      <w:sz w:val="18"/>
      <w:szCs w:val="16"/>
    </w:rPr>
  </w:style>
  <w:style w:type="character" w:styleId="VoettekstChar">
    <w:name w:val="Voettekst Char"/>
    <w:basedOn w:val="Standaardalinealettertype"/>
    <w:qFormat/>
    <w:rPr>
      <w:rFonts w:ascii="Verdana" w:hAnsi="Verdana" w:cs="Verdana"/>
      <w:sz w:val="18"/>
      <w:szCs w:val="16"/>
    </w:rPr>
  </w:style>
  <w:style w:type="character" w:styleId="ListLabel1">
    <w:name w:val="ListLabel 1"/>
    <w:qFormat/>
    <w:rPr>
      <w:i/>
      <w:sz w:val="20"/>
      <w:szCs w:val="20"/>
    </w:rPr>
  </w:style>
  <w:style w:type="character" w:styleId="ListLabel2">
    <w:name w:val="ListLabel 2"/>
    <w:qFormat/>
    <w:rPr>
      <w:i/>
      <w:sz w:val="20"/>
      <w:szCs w:val="20"/>
      <w:lang w:val="nl-NL"/>
    </w:rPr>
  </w:style>
  <w:style w:type="character" w:styleId="ListLabel3">
    <w:name w:val="ListLabel 3"/>
    <w:qFormat/>
    <w:rPr>
      <w:i/>
      <w:sz w:val="20"/>
      <w:szCs w:val="20"/>
      <w:lang w:val="nl-NL"/>
    </w:rPr>
  </w:style>
  <w:style w:type="character" w:styleId="Internetkoppeling">
    <w:name w:val="Internetkoppeling"/>
    <w:rPr>
      <w:color w:val="000080"/>
      <w:u w:val="single"/>
      <w:lang w:val="zxx" w:eastAsia="zxx" w:bidi="zxx"/>
    </w:rPr>
  </w:style>
  <w:style w:type="character" w:styleId="ListLabel4">
    <w:name w:val="ListLabel 4"/>
    <w:qFormat/>
    <w:rPr>
      <w:i/>
      <w:sz w:val="20"/>
      <w:szCs w:val="20"/>
      <w:lang w:val="nl-NL"/>
    </w:rPr>
  </w:style>
  <w:style w:type="character" w:styleId="ListLabel5">
    <w:name w:val="ListLabel 5"/>
    <w:qFormat/>
    <w:rPr>
      <w:bCs/>
      <w:i/>
      <w:sz w:val="20"/>
      <w:szCs w:val="20"/>
      <w:lang w:val="nl-NL"/>
    </w:rPr>
  </w:style>
  <w:style w:type="character" w:styleId="ListLabel6">
    <w:name w:val="ListLabel 6"/>
    <w:qFormat/>
    <w:rPr>
      <w:bCs/>
      <w:i/>
      <w:sz w:val="20"/>
      <w:szCs w:val="20"/>
      <w:lang w:val="nl-NL"/>
    </w:rPr>
  </w:style>
  <w:style w:type="character" w:styleId="ListLabel7">
    <w:name w:val="ListLabel 7"/>
    <w:qFormat/>
    <w:rPr>
      <w:i/>
      <w:sz w:val="20"/>
      <w:szCs w:val="20"/>
      <w:lang w:val="nl-NL"/>
    </w:rPr>
  </w:style>
  <w:style w:type="paragraph" w:styleId="Kop">
    <w:name w:val="Kop"/>
    <w:basedOn w:val="Normal"/>
    <w:next w:val="Tekstblok"/>
    <w:qFormat/>
    <w:pPr>
      <w:keepNext w:val="true"/>
      <w:spacing w:before="240" w:after="120"/>
    </w:pPr>
    <w:rPr>
      <w:rFonts w:ascii="Liberation Sans" w:hAnsi="Liberation Sans" w:eastAsia="Noto Sans CJK SC Regular" w:cs="FreeSans"/>
      <w:sz w:val="28"/>
      <w:szCs w:val="28"/>
    </w:rPr>
  </w:style>
  <w:style w:type="paragraph" w:styleId="Tekstblok">
    <w:name w:val="Body Text"/>
    <w:basedOn w:val="Normal"/>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uisstijlkleurblauwR0G160B198">
    <w:name w:val="Huisstijl kleur blauw (R:0/G:160/B:198)"/>
    <w:basedOn w:val="Normal"/>
    <w:next w:val="Normal"/>
    <w:qFormat/>
    <w:pPr/>
    <w:rPr>
      <w:color w:val="00A0C6"/>
    </w:rPr>
  </w:style>
  <w:style w:type="paragraph" w:styleId="HuisstijlkleurroodR132G0B23">
    <w:name w:val="Huisstijl kleur rood (R:132/G:0/B:23)"/>
    <w:basedOn w:val="Normal"/>
    <w:next w:val="Normal"/>
    <w:qFormat/>
    <w:pPr/>
    <w:rPr>
      <w:color w:val="840017"/>
    </w:rPr>
  </w:style>
  <w:style w:type="paragraph" w:styleId="Ballontekst">
    <w:name w:val="Ballontekst"/>
    <w:basedOn w:val="Normal"/>
    <w:qFormat/>
    <w:pPr/>
    <w:rPr>
      <w:rFonts w:ascii="Tahoma" w:hAnsi="Tahoma" w:cs="Tahoma"/>
      <w:sz w:val="16"/>
    </w:rPr>
  </w:style>
  <w:style w:type="paragraph" w:styleId="Default">
    <w:name w:val="Default"/>
    <w:qFormat/>
    <w:pPr>
      <w:widowControl/>
      <w:bidi w:val="0"/>
      <w:jc w:val="left"/>
    </w:pPr>
    <w:rPr>
      <w:rFonts w:ascii="Arial" w:hAnsi="Arial" w:eastAsia="Times New Roman" w:cs="Arial"/>
      <w:color w:val="000000"/>
      <w:kern w:val="0"/>
      <w:sz w:val="24"/>
      <w:szCs w:val="24"/>
      <w:lang w:val="nl-NL" w:eastAsia="zh-CN" w:bidi="ar-SA"/>
    </w:rPr>
  </w:style>
  <w:style w:type="paragraph" w:styleId="Koptekst">
    <w:name w:val="Header"/>
    <w:basedOn w:val="Normal"/>
    <w:pPr>
      <w:tabs>
        <w:tab w:val="left" w:pos="0" w:leader="none"/>
        <w:tab w:val="left" w:pos="960" w:leader="none"/>
        <w:tab w:val="left" w:pos="1920" w:leader="none"/>
        <w:tab w:val="left" w:pos="2880" w:leader="none"/>
        <w:tab w:val="left" w:pos="3840" w:leader="none"/>
        <w:tab w:val="center" w:pos="4536" w:leader="none"/>
        <w:tab w:val="left" w:pos="4800" w:leader="none"/>
        <w:tab w:val="left" w:pos="5760" w:leader="none"/>
        <w:tab w:val="left" w:pos="6720" w:leader="none"/>
        <w:tab w:val="left" w:pos="7680" w:leader="none"/>
        <w:tab w:val="left" w:pos="8640" w:leader="none"/>
        <w:tab w:val="right" w:pos="9072" w:leader="none"/>
        <w:tab w:val="left" w:pos="9600" w:leader="none"/>
        <w:tab w:val="left" w:pos="10560" w:leader="none"/>
        <w:tab w:val="left" w:pos="11520" w:leader="none"/>
      </w:tabs>
    </w:pPr>
    <w:rPr/>
  </w:style>
  <w:style w:type="paragraph" w:styleId="Voettekst">
    <w:name w:val="Footer"/>
    <w:basedOn w:val="Normal"/>
    <w:pPr>
      <w:tabs>
        <w:tab w:val="left" w:pos="0" w:leader="none"/>
        <w:tab w:val="left" w:pos="960" w:leader="none"/>
        <w:tab w:val="left" w:pos="1920" w:leader="none"/>
        <w:tab w:val="left" w:pos="2880" w:leader="none"/>
        <w:tab w:val="left" w:pos="3840" w:leader="none"/>
        <w:tab w:val="center" w:pos="4536" w:leader="none"/>
        <w:tab w:val="left" w:pos="4800" w:leader="none"/>
        <w:tab w:val="left" w:pos="5760" w:leader="none"/>
        <w:tab w:val="left" w:pos="6720" w:leader="none"/>
        <w:tab w:val="left" w:pos="7680" w:leader="none"/>
        <w:tab w:val="left" w:pos="8640" w:leader="none"/>
        <w:tab w:val="right" w:pos="9072" w:leader="none"/>
        <w:tab w:val="left" w:pos="9600" w:leader="none"/>
        <w:tab w:val="left" w:pos="10560" w:leader="none"/>
        <w:tab w:val="left" w:pos="11520" w:leader="none"/>
      </w:tabs>
    </w:pPr>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tatengriffie@overijssel.n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480</TotalTime>
  <Application>LibreOffice/6.2.2.2$Windows_X86_64 LibreOffice_project/2b840030fec2aae0fd2658d8d4f9548af4e3518d</Application>
  <Pages>1</Pages>
  <Words>347</Words>
  <Characters>1827</Characters>
  <CharactersWithSpaces>2160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2013-06-05T14:02:00Z</dcterms:created>
  <dc:creator>brud</dc:creator>
  <dc:description/>
  <dc:language>nl-NL</dc:language>
  <cp:lastModifiedBy/>
  <cp:lastPrinted>2012-10-02T10:25:00Z</cp:lastPrinted>
  <dcterms:modified xsi:type="dcterms:W3CDTF">2020-05-05T16:32:20Z</dcterms:modified>
  <cp:revision>20</cp:revision>
  <dc:subject/>
  <dc:title/>
</cp:coreProperties>
</file>