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rPr>
          <w:lang w:val="nl-NL" w:eastAsia="nl-NL"/>
        </w:rPr>
      </w:pPr>
      <w:r>
        <w:rPr>
          <w:lang w:val="nl-NL" w:eastAsia="nl-NL"/>
        </w:rPr>
        <w:drawing>
          <wp:anchor behindDoc="0" distT="0" distB="0" distL="114935" distR="114935" simplePos="0" locked="0" layoutInCell="1" allowOverlap="1" relativeHeight="2">
            <wp:simplePos x="0" y="0"/>
            <wp:positionH relativeFrom="column">
              <wp:posOffset>3378835</wp:posOffset>
            </wp:positionH>
            <wp:positionV relativeFrom="line">
              <wp:posOffset>336550</wp:posOffset>
            </wp:positionV>
            <wp:extent cx="2409825" cy="647700"/>
            <wp:effectExtent l="0" t="0" r="0" b="0"/>
            <wp:wrapSquare wrapText="bothSides"/>
            <wp:docPr id="1"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
                    <pic:cNvPicPr>
                      <a:picLocks noChangeAspect="1" noChangeArrowheads="1"/>
                    </pic:cNvPicPr>
                  </pic:nvPicPr>
                  <pic:blipFill>
                    <a:blip r:embed="rId2"/>
                    <a:stretch>
                      <a:fillRect/>
                    </a:stretch>
                  </pic:blipFill>
                  <pic:spPr bwMode="auto">
                    <a:xfrm>
                      <a:off x="0" y="0"/>
                      <a:ext cx="2409825" cy="647700"/>
                    </a:xfrm>
                    <a:prstGeom prst="rect">
                      <a:avLst/>
                    </a:prstGeom>
                  </pic:spPr>
                </pic:pic>
              </a:graphicData>
            </a:graphic>
          </wp:anchor>
        </w:drawing>
      </w:r>
    </w:p>
    <w:p>
      <w:pPr>
        <w:pStyle w:val="Tekstblok"/>
        <w:rPr>
          <w:rFonts w:ascii="Arial" w:hAnsi="Arial" w:cs="Arial"/>
          <w:b/>
          <w:b/>
          <w:i/>
          <w:i/>
          <w:sz w:val="24"/>
          <w:szCs w:val="24"/>
          <w:u w:val="single"/>
          <w:lang w:val="nl-NL"/>
        </w:rPr>
      </w:pPr>
      <w:r>
        <w:rPr>
          <w:rFonts w:cs="Arial" w:ascii="Arial" w:hAnsi="Arial"/>
          <w:b/>
          <w:i/>
          <w:sz w:val="24"/>
          <w:szCs w:val="24"/>
          <w:u w:val="single"/>
          <w:lang w:val="nl-NL"/>
        </w:rPr>
      </w:r>
    </w:p>
    <w:p>
      <w:pPr>
        <w:pStyle w:val="Tekstblok"/>
        <w:rPr>
          <w:rFonts w:ascii="Arial" w:hAnsi="Arial" w:cs="Arial"/>
          <w:b/>
          <w:b/>
          <w:i/>
          <w:i/>
          <w:sz w:val="24"/>
          <w:szCs w:val="24"/>
          <w:u w:val="single"/>
          <w:lang w:val="nl-NL"/>
        </w:rPr>
      </w:pPr>
      <w:r>
        <w:rPr>
          <w:rFonts w:cs="Arial" w:ascii="Arial" w:hAnsi="Arial"/>
          <w:b/>
          <w:i/>
          <w:sz w:val="24"/>
          <w:szCs w:val="24"/>
          <w:u w:val="single"/>
          <w:lang w:val="nl-NL"/>
        </w:rPr>
      </w:r>
    </w:p>
    <w:p>
      <w:pPr>
        <w:pStyle w:val="Tekstblok"/>
        <w:rPr>
          <w:lang w:val="nl-NL"/>
        </w:rPr>
      </w:pPr>
      <w:r>
        <w:rPr>
          <w:rFonts w:cs="Arial" w:ascii="Arial" w:hAnsi="Arial"/>
          <w:b/>
          <w:i/>
          <w:sz w:val="24"/>
          <w:szCs w:val="24"/>
          <w:u w:val="single"/>
          <w:lang w:val="nl-NL"/>
        </w:rPr>
        <w:t xml:space="preserve">Schriftelijke Vragen artikel 59 RvO Provinciale Staten Overijssel </w:t>
      </w:r>
    </w:p>
    <w:p>
      <w:pPr>
        <w:pStyle w:val="Tekstblok"/>
        <w:rPr>
          <w:rFonts w:ascii="Arial" w:hAnsi="Arial" w:cs="Arial"/>
          <w:b/>
          <w:b/>
          <w:i/>
          <w:i/>
          <w:sz w:val="24"/>
          <w:szCs w:val="24"/>
          <w:u w:val="single"/>
          <w:lang w:val="nl-NL"/>
        </w:rPr>
      </w:pPr>
      <w:r>
        <w:rPr>
          <w:rFonts w:cs="Arial" w:ascii="Arial" w:hAnsi="Arial"/>
          <w:b/>
          <w:i/>
          <w:sz w:val="24"/>
          <w:szCs w:val="24"/>
          <w:u w:val="single"/>
          <w:lang w:val="nl-NL"/>
        </w:rPr>
      </w:r>
    </w:p>
    <w:tbl>
      <w:tblPr>
        <w:tblW w:w="9175" w:type="dxa"/>
        <w:jc w:val="left"/>
        <w:tblInd w:w="-15" w:type="dxa"/>
        <w:tblCellMar>
          <w:top w:w="0" w:type="dxa"/>
          <w:left w:w="50" w:type="dxa"/>
          <w:bottom w:w="0" w:type="dxa"/>
          <w:right w:w="70" w:type="dxa"/>
        </w:tblCellMar>
      </w:tblPr>
      <w:tblGrid>
        <w:gridCol w:w="9175"/>
      </w:tblGrid>
      <w:tr>
        <w:trPr>
          <w:trHeight w:val="11756" w:hRule="atLeast"/>
        </w:trPr>
        <w:tc>
          <w:tcPr>
            <w:tcW w:w="9175" w:type="dxa"/>
            <w:tcBorders>
              <w:top w:val="single" w:sz="4" w:space="0" w:color="000001"/>
              <w:left w:val="single" w:sz="4" w:space="0" w:color="000001"/>
              <w:bottom w:val="single" w:sz="4" w:space="0" w:color="000001"/>
              <w:right w:val="single" w:sz="4" w:space="0" w:color="000001"/>
            </w:tcBorders>
            <w:shd w:fill="auto" w:val="clear"/>
          </w:tcPr>
          <w:p>
            <w:pPr>
              <w:pStyle w:val="Tekstblok"/>
              <w:snapToGrid w:val="false"/>
              <w:rPr>
                <w:rFonts w:ascii="Arial" w:hAnsi="Arial" w:cs="Arial"/>
                <w:b/>
                <w:b/>
                <w:sz w:val="24"/>
                <w:szCs w:val="24"/>
                <w:lang w:val="nl-NL"/>
              </w:rPr>
            </w:pPr>
            <w:r>
              <w:rPr>
                <w:rFonts w:cs="Arial" w:ascii="Arial" w:hAnsi="Arial"/>
                <w:b/>
                <w:sz w:val="24"/>
                <w:szCs w:val="24"/>
                <w:lang w:val="nl-NL"/>
              </w:rPr>
            </w:r>
          </w:p>
          <w:p>
            <w:pPr>
              <w:pStyle w:val="Tekstblok"/>
              <w:rPr/>
            </w:pPr>
            <w:r>
              <w:rPr>
                <w:rFonts w:cs="Arial" w:ascii="Arial" w:hAnsi="Arial"/>
                <w:b/>
                <w:sz w:val="24"/>
                <w:szCs w:val="24"/>
                <w:lang w:val="nl-NL"/>
              </w:rPr>
              <w:t>Datum</w:t>
              <w:tab/>
              <w:tab/>
              <w:t>: 0</w:t>
            </w:r>
            <w:r>
              <w:rPr>
                <w:rFonts w:cs="Arial" w:ascii="Arial" w:hAnsi="Arial"/>
                <w:b/>
                <w:sz w:val="24"/>
                <w:szCs w:val="24"/>
                <w:lang w:val="nl-NL"/>
              </w:rPr>
              <w:t>4-12-2020</w:t>
            </w:r>
          </w:p>
          <w:p>
            <w:pPr>
              <w:pStyle w:val="Tekstblok"/>
              <w:rPr>
                <w:rFonts w:ascii="Arial" w:hAnsi="Arial" w:cs="Arial"/>
                <w:b/>
                <w:b/>
                <w:sz w:val="24"/>
                <w:szCs w:val="24"/>
                <w:lang w:val="nl-NL"/>
              </w:rPr>
            </w:pPr>
            <w:r>
              <w:rPr>
                <w:rFonts w:cs="Arial" w:ascii="Arial" w:hAnsi="Arial"/>
                <w:b/>
                <w:sz w:val="24"/>
                <w:szCs w:val="24"/>
                <w:lang w:val="nl-NL"/>
              </w:rPr>
            </w:r>
          </w:p>
          <w:p>
            <w:pPr>
              <w:pStyle w:val="Tekstblok"/>
              <w:rPr/>
            </w:pPr>
            <w:r>
              <w:rPr>
                <w:rFonts w:cs="Arial" w:ascii="Arial" w:hAnsi="Arial"/>
                <w:b/>
                <w:sz w:val="24"/>
                <w:szCs w:val="24"/>
                <w:lang w:val="nl-NL"/>
              </w:rPr>
              <w:t>Naam &amp; fractie</w:t>
              <w:tab/>
              <w:t xml:space="preserve">: SP/ </w:t>
            </w:r>
            <w:r>
              <w:rPr>
                <w:rFonts w:cs="Arial" w:ascii="Arial" w:hAnsi="Arial"/>
                <w:b/>
                <w:sz w:val="24"/>
                <w:szCs w:val="24"/>
                <w:lang w:val="nl-NL"/>
              </w:rPr>
              <w:t>Eva Schaaij</w:t>
            </w:r>
          </w:p>
          <w:p>
            <w:pPr>
              <w:pStyle w:val="Tekstblok"/>
              <w:rPr>
                <w:rFonts w:ascii="Arial" w:hAnsi="Arial" w:cs="Arial"/>
                <w:b/>
                <w:b/>
                <w:sz w:val="24"/>
                <w:szCs w:val="24"/>
                <w:lang w:val="nl-NL"/>
              </w:rPr>
            </w:pPr>
            <w:r>
              <w:rPr>
                <w:rFonts w:cs="Arial" w:ascii="Arial" w:hAnsi="Arial"/>
                <w:b/>
                <w:sz w:val="24"/>
                <w:szCs w:val="24"/>
                <w:lang w:val="nl-NL"/>
              </w:rPr>
            </w:r>
          </w:p>
          <w:p>
            <w:pPr>
              <w:pStyle w:val="Default"/>
              <w:tabs>
                <w:tab w:val="clear" w:pos="709"/>
                <w:tab w:val="left" w:pos="1920" w:leader="none"/>
              </w:tabs>
              <w:rPr/>
            </w:pPr>
            <w:r>
              <w:rPr>
                <w:b/>
                <w:bCs/>
                <w:lang w:val="nl-NL"/>
              </w:rPr>
              <w:t>Onderwerp</w:t>
              <w:tab/>
              <w:t xml:space="preserve">: </w:t>
            </w:r>
            <w:r>
              <w:rPr>
                <w:b/>
                <w:bCs/>
                <w:lang w:val="nl-NL"/>
              </w:rPr>
              <w:t>Verdwijnen busverbinding Aalanden Noord Zwolle</w:t>
            </w:r>
          </w:p>
          <w:p>
            <w:pPr>
              <w:pStyle w:val="Default"/>
              <w:rPr>
                <w:b/>
                <w:b/>
                <w:bCs/>
                <w:i/>
                <w:i/>
                <w:sz w:val="20"/>
                <w:szCs w:val="20"/>
                <w:lang w:val="nl-NL"/>
              </w:rPr>
            </w:pPr>
            <w:r>
              <w:rPr>
                <w:b/>
                <w:bCs/>
                <w:i/>
                <w:sz w:val="20"/>
                <w:szCs w:val="20"/>
                <w:lang w:val="nl-NL"/>
              </w:rPr>
            </w:r>
          </w:p>
          <w:p>
            <w:pPr>
              <w:pStyle w:val="Default"/>
              <w:rPr>
                <w:b/>
                <w:b/>
                <w:i/>
                <w:i/>
                <w:sz w:val="20"/>
                <w:szCs w:val="20"/>
                <w:lang w:val="nl-NL"/>
              </w:rPr>
            </w:pPr>
            <w:r>
              <w:rPr>
                <w:b/>
                <w:i/>
                <w:sz w:val="20"/>
                <w:szCs w:val="20"/>
                <w:lang w:val="nl-NL"/>
              </w:rPr>
            </w:r>
          </w:p>
          <w:p>
            <w:pPr>
              <w:pStyle w:val="Default"/>
              <w:rPr/>
            </w:pPr>
            <w:r>
              <w:rPr>
                <w:i/>
                <w:sz w:val="20"/>
                <w:szCs w:val="20"/>
                <w:lang w:val="nl-NL"/>
              </w:rPr>
              <w:t xml:space="preserve">Aan </w:t>
            </w:r>
            <w:r>
              <w:rPr>
                <w:bCs/>
                <w:i/>
                <w:sz w:val="20"/>
                <w:szCs w:val="20"/>
                <w:lang w:val="nl-NL"/>
              </w:rPr>
              <w:t>de voorzitter van Provinciale Staten van Overijssel</w:t>
            </w:r>
          </w:p>
          <w:p>
            <w:pPr>
              <w:pStyle w:val="Default"/>
              <w:rPr>
                <w:bCs/>
                <w:i/>
                <w:i/>
                <w:sz w:val="20"/>
                <w:szCs w:val="20"/>
                <w:lang w:val="nl-NL"/>
              </w:rPr>
            </w:pPr>
            <w:r>
              <w:rPr>
                <w:bCs/>
                <w:i/>
                <w:sz w:val="20"/>
                <w:szCs w:val="20"/>
                <w:lang w:val="nl-NL"/>
              </w:rPr>
            </w:r>
          </w:p>
          <w:p>
            <w:pPr>
              <w:pStyle w:val="Normal"/>
              <w:rPr/>
            </w:pPr>
            <w:r>
              <w:rPr>
                <w:bCs/>
                <w:i/>
                <w:sz w:val="20"/>
                <w:szCs w:val="20"/>
                <w:lang w:val="nl-NL"/>
              </w:rPr>
              <w:t xml:space="preserve">Per 13 december gaat de nieuwe dienstregeling voor het busvervoer in. De SP is zeer kritisch op verschillende verslechteringen in deze dienstregeling. </w:t>
            </w:r>
            <w:r>
              <w:rPr>
                <w:bCs/>
                <w:i/>
                <w:sz w:val="20"/>
                <w:szCs w:val="20"/>
                <w:lang w:val="nl-NL"/>
              </w:rPr>
              <w:t>Een voorbeeld van een forse verslechtering is te vinden in de Zwolse wijk Aalanden.</w:t>
            </w:r>
            <w:r>
              <w:rPr>
                <w:bCs/>
                <w:i/>
                <w:sz w:val="20"/>
                <w:szCs w:val="20"/>
                <w:lang w:val="nl-NL"/>
              </w:rPr>
              <w:t xml:space="preserve"> </w:t>
            </w:r>
            <w:r>
              <w:rPr>
                <w:bCs/>
                <w:i/>
                <w:sz w:val="20"/>
                <w:szCs w:val="20"/>
                <w:lang w:val="nl-NL"/>
              </w:rPr>
              <w:t>De</w:t>
            </w:r>
            <w:r>
              <w:rPr>
                <w:bCs/>
                <w:i/>
                <w:sz w:val="20"/>
                <w:szCs w:val="20"/>
                <w:lang w:val="nl-NL"/>
              </w:rPr>
              <w:t xml:space="preserve"> Aalanden </w:t>
            </w:r>
            <w:r>
              <w:rPr>
                <w:bCs/>
                <w:i/>
                <w:sz w:val="20"/>
                <w:szCs w:val="20"/>
                <w:lang w:val="nl-NL"/>
              </w:rPr>
              <w:t xml:space="preserve">is </w:t>
            </w:r>
            <w:r>
              <w:rPr>
                <w:bCs/>
                <w:i/>
                <w:sz w:val="20"/>
                <w:szCs w:val="20"/>
                <w:lang w:val="nl-NL"/>
              </w:rPr>
              <w:t xml:space="preserve">een wijk met veel ouderen </w:t>
            </w:r>
            <w:r>
              <w:rPr>
                <w:bCs/>
                <w:i/>
                <w:sz w:val="20"/>
                <w:szCs w:val="20"/>
                <w:lang w:val="nl-NL"/>
              </w:rPr>
              <w:t xml:space="preserve">die afhankelijk zijn van de bus. </w:t>
            </w:r>
            <w:r>
              <w:rPr>
                <w:bCs/>
                <w:i/>
                <w:sz w:val="20"/>
                <w:szCs w:val="20"/>
                <w:lang w:val="nl-NL"/>
              </w:rPr>
              <w:t xml:space="preserve">Lijn 4 gaat een andere route rijden waardoor de gehele noordelijke Aalanden niet meer aangesloten </w:t>
            </w:r>
            <w:r>
              <w:rPr>
                <w:bCs/>
                <w:i/>
                <w:sz w:val="20"/>
                <w:szCs w:val="20"/>
                <w:lang w:val="nl-NL"/>
              </w:rPr>
              <w:t>is</w:t>
            </w:r>
            <w:r>
              <w:rPr>
                <w:bCs/>
                <w:i/>
                <w:sz w:val="20"/>
                <w:szCs w:val="20"/>
                <w:lang w:val="nl-NL"/>
              </w:rPr>
              <w:t xml:space="preserve"> op een busverbinding. </w:t>
            </w:r>
            <w:r>
              <w:rPr>
                <w:bCs/>
                <w:i/>
                <w:sz w:val="20"/>
                <w:szCs w:val="20"/>
                <w:lang w:val="nl-NL"/>
              </w:rPr>
              <w:t xml:space="preserve">Een grote groep bewoners heeft zich georganiseerd en terechte  zorgen geuit over deze situatie. In het bijzonder ouderen en  bewoners van De Boeier, een woonplek voor mensen met een beperking, worden ernstig in hun mobiliteit beperkt. De SP vindt deze situatie zeer onwenselijk en hoopt op steun van </w:t>
            </w:r>
            <w:r>
              <w:rPr>
                <w:bCs/>
                <w:i/>
                <w:sz w:val="20"/>
                <w:szCs w:val="20"/>
                <w:lang w:val="nl-NL"/>
              </w:rPr>
              <w:t>GS</w:t>
            </w:r>
            <w:r>
              <w:rPr>
                <w:bCs/>
                <w:i/>
                <w:sz w:val="20"/>
                <w:szCs w:val="20"/>
                <w:lang w:val="nl-NL"/>
              </w:rPr>
              <w:t xml:space="preserve"> bij het herstellen van een degelijke busverbinding en het vinden van tijdelijke oplossingen voor dit probleem. </w:t>
            </w:r>
          </w:p>
          <w:p>
            <w:pPr>
              <w:pStyle w:val="Tekstblok"/>
              <w:rPr>
                <w:rFonts w:ascii="Arial" w:hAnsi="Arial" w:cs="Arial"/>
                <w:bCs/>
                <w:i/>
                <w:i/>
                <w:sz w:val="20"/>
                <w:szCs w:val="20"/>
                <w:lang w:val="nl-NL"/>
              </w:rPr>
            </w:pPr>
            <w:r>
              <w:rPr>
                <w:rFonts w:cs="Arial" w:ascii="Arial" w:hAnsi="Arial"/>
                <w:bCs/>
                <w:i/>
                <w:sz w:val="20"/>
                <w:szCs w:val="20"/>
                <w:lang w:val="nl-NL"/>
              </w:rPr>
            </w:r>
          </w:p>
          <w:p>
            <w:pPr>
              <w:pStyle w:val="Default"/>
              <w:rPr>
                <w:bCs/>
                <w:i/>
                <w:i/>
                <w:sz w:val="20"/>
                <w:szCs w:val="20"/>
              </w:rPr>
            </w:pPr>
            <w:r>
              <w:rPr>
                <w:bCs/>
                <w:i/>
                <w:sz w:val="20"/>
                <w:szCs w:val="20"/>
                <w:lang w:val="nl-NL"/>
              </w:rPr>
              <w:t>Het college/de Commissaris van de Koning wordt verzocht de volgende artikel 59-vragen  schriftelijk te beantwoorden:</w:t>
            </w:r>
          </w:p>
          <w:p>
            <w:pPr>
              <w:pStyle w:val="Default"/>
              <w:rPr>
                <w:bCs/>
                <w:i/>
                <w:i/>
                <w:sz w:val="20"/>
                <w:szCs w:val="20"/>
                <w:lang w:val="nl-NL"/>
              </w:rPr>
            </w:pPr>
            <w:r>
              <w:rPr>
                <w:bCs/>
                <w:i/>
                <w:sz w:val="20"/>
                <w:szCs w:val="20"/>
                <w:lang w:val="nl-NL"/>
              </w:rPr>
            </w:r>
          </w:p>
          <w:p>
            <w:pPr>
              <w:pStyle w:val="Default"/>
              <w:rPr>
                <w:bCs/>
                <w:i/>
                <w:i/>
                <w:sz w:val="20"/>
                <w:szCs w:val="20"/>
                <w:lang w:val="nl-NL"/>
              </w:rPr>
            </w:pPr>
            <w:r>
              <w:rPr>
                <w:bCs/>
                <w:i/>
                <w:sz w:val="20"/>
                <w:szCs w:val="20"/>
                <w:lang w:val="nl-NL"/>
              </w:rPr>
            </w:r>
          </w:p>
          <w:p>
            <w:pPr>
              <w:pStyle w:val="Default"/>
              <w:rPr>
                <w:bCs/>
                <w:i/>
                <w:i/>
                <w:sz w:val="20"/>
                <w:szCs w:val="20"/>
                <w:lang w:val="nl-NL"/>
              </w:rPr>
            </w:pPr>
            <w:r>
              <w:rPr>
                <w:bCs/>
                <w:i/>
                <w:sz w:val="20"/>
                <w:szCs w:val="20"/>
                <w:lang w:val="nl-NL"/>
              </w:rPr>
            </w:r>
          </w:p>
          <w:p>
            <w:pPr>
              <w:pStyle w:val="Default"/>
              <w:rPr>
                <w:bCs/>
                <w:i/>
                <w:i/>
                <w:sz w:val="20"/>
                <w:szCs w:val="20"/>
              </w:rPr>
            </w:pPr>
            <w:r>
              <w:rPr>
                <w:bCs/>
                <w:i/>
                <w:sz w:val="20"/>
                <w:szCs w:val="20"/>
                <w:lang w:val="nl-NL"/>
              </w:rPr>
              <w:t>De SP fractie wil het College van Gedeputeerde Staten de volgende vragen stellen:</w:t>
            </w:r>
          </w:p>
          <w:p>
            <w:pPr>
              <w:pStyle w:val="Default"/>
              <w:rPr>
                <w:bCs/>
                <w:i/>
                <w:i/>
                <w:sz w:val="20"/>
                <w:szCs w:val="20"/>
              </w:rPr>
            </w:pPr>
            <w:r>
              <w:rPr>
                <w:bCs/>
                <w:i/>
                <w:sz w:val="20"/>
                <w:szCs w:val="20"/>
              </w:rPr>
            </w:r>
          </w:p>
          <w:p>
            <w:pPr>
              <w:pStyle w:val="Default"/>
              <w:rPr>
                <w:bCs/>
                <w:i/>
                <w:i/>
                <w:sz w:val="20"/>
                <w:szCs w:val="20"/>
              </w:rPr>
            </w:pPr>
            <w:r>
              <w:rPr>
                <w:bCs/>
                <w:i/>
                <w:sz w:val="20"/>
                <w:szCs w:val="20"/>
              </w:rPr>
            </w:r>
          </w:p>
          <w:p>
            <w:pPr>
              <w:pStyle w:val="Default"/>
              <w:rPr/>
            </w:pPr>
            <w:r>
              <w:rPr>
                <w:bCs/>
                <w:i/>
                <w:sz w:val="20"/>
                <w:szCs w:val="20"/>
                <w:lang w:val="nl-NL"/>
              </w:rPr>
              <w:t xml:space="preserve">Vraag 1. </w:t>
            </w:r>
            <w:r>
              <w:rPr>
                <w:bCs/>
                <w:i/>
                <w:sz w:val="20"/>
                <w:szCs w:val="20"/>
                <w:lang w:val="nl-NL"/>
              </w:rPr>
              <w:t xml:space="preserve">Bent u bekend met de grote onvrede onder bewoners van de Aalanden en de Boeier over het verdwijnen van de busverbinding? </w:t>
            </w:r>
          </w:p>
          <w:p>
            <w:pPr>
              <w:pStyle w:val="Default"/>
              <w:rPr>
                <w:bCs/>
                <w:i/>
                <w:i/>
                <w:sz w:val="20"/>
                <w:szCs w:val="20"/>
                <w:lang w:val="nl-NL"/>
              </w:rPr>
            </w:pPr>
            <w:r>
              <w:rPr/>
            </w:r>
          </w:p>
          <w:p>
            <w:pPr>
              <w:pStyle w:val="Default"/>
              <w:rPr/>
            </w:pPr>
            <w:r>
              <w:rPr>
                <w:bCs/>
                <w:i/>
                <w:sz w:val="20"/>
                <w:szCs w:val="20"/>
                <w:lang w:val="nl-NL"/>
              </w:rPr>
              <w:t xml:space="preserve">Vraag 2: Vindt GS het wenselijk dat veelal oudere bewoners nu soms meer dan een kilometer moeten lopen naar de dichtstbijzijnde bushalte en de kwetsbare bewoners van De Boeier geen gebruik kunnen maken van de bus? </w:t>
            </w:r>
          </w:p>
          <w:p>
            <w:pPr>
              <w:pStyle w:val="Default"/>
              <w:rPr>
                <w:bCs/>
                <w:i/>
                <w:i/>
                <w:sz w:val="20"/>
                <w:szCs w:val="20"/>
                <w:lang w:val="nl-NL"/>
              </w:rPr>
            </w:pPr>
            <w:r>
              <w:rPr/>
            </w:r>
          </w:p>
          <w:p>
            <w:pPr>
              <w:pStyle w:val="Default"/>
              <w:rPr/>
            </w:pPr>
            <w:r>
              <w:rPr>
                <w:bCs/>
                <w:i/>
                <w:sz w:val="20"/>
                <w:szCs w:val="20"/>
                <w:lang w:val="nl-NL"/>
              </w:rPr>
              <w:t>Vraag 3: Bent u bereid in overleg met de vervoerder te zoeken naar een oplossing, waardoor het noorden van de Aalanden snel weer voorzien is van een goede busverbinding?</w:t>
            </w:r>
          </w:p>
          <w:p>
            <w:pPr>
              <w:pStyle w:val="Default"/>
              <w:rPr>
                <w:bCs/>
                <w:i/>
                <w:i/>
                <w:sz w:val="20"/>
                <w:szCs w:val="20"/>
                <w:lang w:val="nl-NL"/>
              </w:rPr>
            </w:pPr>
            <w:r>
              <w:rPr/>
            </w:r>
          </w:p>
          <w:p>
            <w:pPr>
              <w:pStyle w:val="Default"/>
              <w:rPr/>
            </w:pPr>
            <w:r>
              <w:rPr>
                <w:bCs/>
                <w:i/>
                <w:sz w:val="20"/>
                <w:szCs w:val="20"/>
                <w:lang w:val="nl-NL"/>
              </w:rPr>
              <w:t>Vraag 4. Bent u bereid in overleg met de vervoerder en de gemeente Zwolle op korte termijn een tijdelijke oplossing te vinden voor de bewoners van De Boeier?</w:t>
            </w:r>
          </w:p>
          <w:p>
            <w:pPr>
              <w:pStyle w:val="Default"/>
              <w:rPr>
                <w:bCs/>
                <w:i/>
                <w:i/>
                <w:sz w:val="20"/>
                <w:szCs w:val="20"/>
                <w:lang w:val="nl-NL"/>
              </w:rPr>
            </w:pPr>
            <w:r>
              <w:rPr/>
            </w:r>
          </w:p>
          <w:p>
            <w:pPr>
              <w:pStyle w:val="Default"/>
              <w:rPr/>
            </w:pPr>
            <w:r>
              <w:rPr>
                <w:bCs/>
                <w:i/>
                <w:sz w:val="20"/>
                <w:szCs w:val="20"/>
                <w:lang w:val="nl-NL"/>
              </w:rPr>
              <w:t xml:space="preserve">Vraag 4: Bent u door deze situatie en verschillende andere voorbeelden in de provincie, onder andere in Deventer, inmiddels tot het inzicht gekomen dat voor een goed OV netwerk extra investeringen nodig zijn? Zo nee, hoe kijkt GS dan aan tegen de vele verslechteringen in dienstregelingen en de groeiende onvrede daarover onder bewoners? </w:t>
            </w:r>
          </w:p>
          <w:p>
            <w:pPr>
              <w:pStyle w:val="Default"/>
              <w:rPr>
                <w:bCs/>
                <w:i/>
                <w:i/>
                <w:sz w:val="20"/>
                <w:szCs w:val="20"/>
                <w:lang w:val="nl-NL"/>
              </w:rPr>
            </w:pPr>
            <w:r>
              <w:rPr>
                <w:bCs/>
                <w:i/>
                <w:sz w:val="20"/>
                <w:szCs w:val="20"/>
                <w:lang w:val="nl-NL"/>
              </w:rPr>
            </w:r>
          </w:p>
          <w:p>
            <w:pPr>
              <w:pStyle w:val="Default"/>
              <w:rPr>
                <w:bCs/>
                <w:i/>
                <w:i/>
                <w:sz w:val="20"/>
                <w:szCs w:val="20"/>
                <w:lang w:val="nl-NL"/>
              </w:rPr>
            </w:pPr>
            <w:r>
              <w:rPr>
                <w:bCs/>
                <w:i/>
                <w:sz w:val="20"/>
                <w:szCs w:val="20"/>
                <w:lang w:val="nl-NL"/>
              </w:rPr>
            </w:r>
          </w:p>
          <w:p>
            <w:pPr>
              <w:pStyle w:val="Default"/>
              <w:rPr>
                <w:bCs/>
                <w:i/>
                <w:i/>
                <w:sz w:val="20"/>
                <w:szCs w:val="20"/>
                <w:lang w:val="nl-NL"/>
              </w:rPr>
            </w:pPr>
            <w:r>
              <w:rPr>
                <w:bCs/>
                <w:i/>
                <w:sz w:val="20"/>
                <w:szCs w:val="20"/>
                <w:lang w:val="nl-NL"/>
              </w:rPr>
            </w:r>
          </w:p>
        </w:tc>
      </w:tr>
    </w:tbl>
    <w:p>
      <w:pPr>
        <w:pStyle w:val="Default"/>
        <w:rPr>
          <w:i/>
          <w:i/>
          <w:lang w:val="nl-NL"/>
        </w:rPr>
      </w:pPr>
      <w:r>
        <w:rPr>
          <w:i/>
          <w:lang w:val="nl-NL"/>
        </w:rPr>
      </w:r>
    </w:p>
    <w:p>
      <w:pPr>
        <w:pStyle w:val="Default"/>
        <w:jc w:val="center"/>
        <w:rPr/>
      </w:pPr>
      <w:r>
        <w:rPr>
          <w:i/>
          <w:sz w:val="20"/>
          <w:szCs w:val="20"/>
          <w:lang w:val="nl-NL"/>
        </w:rPr>
        <w:t xml:space="preserve">Dit format mailen naar </w:t>
      </w:r>
      <w:hyperlink r:id="rId3">
        <w:r>
          <w:rPr>
            <w:rStyle w:val="InternetLink"/>
            <w:i/>
            <w:sz w:val="20"/>
            <w:szCs w:val="20"/>
            <w:lang w:val="nl-NL"/>
          </w:rPr>
          <w:t>statengriffie@overijssel.nl</w:t>
        </w:r>
      </w:hyperlink>
    </w:p>
    <w:sectPr>
      <w:footerReference w:type="default" r:id="rId4"/>
      <w:type w:val="nextPage"/>
      <w:pgSz w:w="11906" w:h="16838"/>
      <w:pgMar w:left="1418" w:right="1418" w:header="0" w:top="1418" w:footer="720" w:bottom="1418" w:gutter="0"/>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b/>
        <w:b/>
        <w:i/>
        <w:i/>
        <w:lang w:val="nl-NL"/>
      </w:rPr>
    </w:pPr>
    <w:r>
      <w:rPr>
        <w:b/>
        <w:i/>
        <w:lang w:val="nl-NL"/>
      </w:rPr>
    </w:r>
  </w:p>
  <w:p>
    <w:pPr>
      <w:pStyle w:val="Voettekst"/>
      <w:rPr>
        <w:b/>
        <w:b/>
        <w:i/>
        <w:i/>
        <w:lang w:val="nl-NL"/>
      </w:rPr>
    </w:pPr>
    <w:r>
      <w:rPr>
        <w:b/>
        <w:i/>
        <w:lang w:val="nl-NL"/>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0" w:hanging="0"/>
      </w:pPr>
    </w:lvl>
    <w:lvl w:ilvl="1">
      <w:start w:val="1"/>
      <w:pStyle w:val="Kop2"/>
      <w:numFmt w:val="none"/>
      <w:suff w:val="nothing"/>
      <w:lvlText w:val=""/>
      <w:lvlJc w:val="left"/>
      <w:pPr>
        <w:ind w:left="0" w:hanging="0"/>
      </w:pPr>
    </w:lvl>
    <w:lvl w:ilvl="2">
      <w:start w:val="1"/>
      <w:pStyle w:val="Kop3"/>
      <w:numFmt w:val="none"/>
      <w:suff w:val="nothing"/>
      <w:lvlText w:val=""/>
      <w:lvlJc w:val="left"/>
      <w:pPr>
        <w:ind w:left="0" w:hanging="0"/>
      </w:pPr>
    </w:lvl>
    <w:lvl w:ilvl="3">
      <w:start w:val="1"/>
      <w:pStyle w:val="Kop4"/>
      <w:numFmt w:val="none"/>
      <w:suff w:val="nothing"/>
      <w:lvlText w:val=""/>
      <w:lvlJc w:val="left"/>
      <w:pPr>
        <w:ind w:left="0" w:hanging="0"/>
      </w:pPr>
    </w:lvl>
    <w:lvl w:ilvl="4">
      <w:start w:val="1"/>
      <w:pStyle w:val="Kop5"/>
      <w:numFmt w:val="none"/>
      <w:suff w:val="nothing"/>
      <w:lvlText w:val=""/>
      <w:lvlJc w:val="left"/>
      <w:pPr>
        <w:ind w:left="0" w:hanging="0"/>
      </w:pPr>
    </w:lvl>
    <w:lvl w:ilvl="5">
      <w:start w:val="1"/>
      <w:pStyle w:val="Kop6"/>
      <w:numFmt w:val="none"/>
      <w:suff w:val="nothing"/>
      <w:lvlText w:val=""/>
      <w:lvlJc w:val="left"/>
      <w:pPr>
        <w:ind w:left="0" w:hanging="0"/>
      </w:pPr>
    </w:lvl>
    <w:lvl w:ilvl="6">
      <w:start w:val="1"/>
      <w:pStyle w:val="Kop7"/>
      <w:numFmt w:val="none"/>
      <w:suff w:val="nothing"/>
      <w:lvlText w:val=""/>
      <w:lvlJc w:val="left"/>
      <w:pPr>
        <w:ind w:left="0" w:hanging="0"/>
      </w:pPr>
    </w:lvl>
    <w:lvl w:ilvl="7">
      <w:start w:val="1"/>
      <w:pStyle w:val="Kop8"/>
      <w:numFmt w:val="none"/>
      <w:suff w:val="nothing"/>
      <w:lvlText w:val=""/>
      <w:lvlJc w:val="left"/>
      <w:pPr>
        <w:ind w:left="0" w:hanging="0"/>
      </w:pPr>
    </w:lvl>
    <w:lvl w:ilvl="8">
      <w:start w:val="1"/>
      <w:pStyle w:val="Kop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nl-NL" w:eastAsia="zh-CN" w:bidi="hi-IN"/>
      </w:rPr>
    </w:rPrDefault>
    <w:pPrDefault>
      <w:pPr/>
    </w:pPrDefault>
  </w:docDefaults>
  <w:style w:type="paragraph" w:styleId="Normal">
    <w:name w:val="Normal"/>
    <w:qFormat/>
    <w:pPr>
      <w:widowControl/>
      <w:tabs>
        <w:tab w:val="clear" w:pos="709"/>
        <w:tab w:val="left" w:pos="0" w:leader="none"/>
        <w:tab w:val="left" w:pos="960" w:leader="none"/>
        <w:tab w:val="left" w:pos="1920" w:leader="none"/>
        <w:tab w:val="left" w:pos="2880" w:leader="none"/>
        <w:tab w:val="left" w:pos="3840" w:leader="none"/>
        <w:tab w:val="left" w:pos="4800" w:leader="none"/>
        <w:tab w:val="left" w:pos="5760" w:leader="none"/>
        <w:tab w:val="left" w:pos="6720" w:leader="none"/>
        <w:tab w:val="left" w:pos="7680" w:leader="none"/>
        <w:tab w:val="left" w:pos="8640" w:leader="none"/>
        <w:tab w:val="left" w:pos="9600" w:leader="none"/>
        <w:tab w:val="left" w:pos="10560" w:leader="none"/>
        <w:tab w:val="left" w:pos="11520" w:leader="none"/>
      </w:tabs>
      <w:overflowPunct w:val="false"/>
      <w:bidi w:val="0"/>
      <w:jc w:val="left"/>
      <w:textAlignment w:val="baseline"/>
    </w:pPr>
    <w:rPr>
      <w:rFonts w:ascii="Verdana" w:hAnsi="Verdana" w:eastAsia="Times New Roman" w:cs="Verdana"/>
      <w:color w:val="00000A"/>
      <w:kern w:val="0"/>
      <w:sz w:val="18"/>
      <w:szCs w:val="16"/>
      <w:lang w:val="nl-NL" w:eastAsia="zh-CN" w:bidi="ar-SA"/>
    </w:rPr>
  </w:style>
  <w:style w:type="paragraph" w:styleId="Kop1">
    <w:name w:val="Heading 1"/>
    <w:basedOn w:val="Normal"/>
    <w:next w:val="Normal"/>
    <w:qFormat/>
    <w:pPr>
      <w:keepNext w:val="true"/>
      <w:numPr>
        <w:ilvl w:val="0"/>
        <w:numId w:val="1"/>
      </w:numPr>
      <w:spacing w:lineRule="exact" w:line="440" w:before="0" w:after="440"/>
      <w:outlineLvl w:val="0"/>
    </w:pPr>
    <w:rPr>
      <w:rFonts w:cs="Arial"/>
      <w:b/>
      <w:bCs/>
      <w:sz w:val="28"/>
      <w:szCs w:val="28"/>
    </w:rPr>
  </w:style>
  <w:style w:type="paragraph" w:styleId="Kop2">
    <w:name w:val="Heading 2"/>
    <w:basedOn w:val="Normal"/>
    <w:next w:val="Normal"/>
    <w:qFormat/>
    <w:pPr>
      <w:keepNext w:val="true"/>
      <w:numPr>
        <w:ilvl w:val="1"/>
        <w:numId w:val="1"/>
      </w:numPr>
      <w:spacing w:lineRule="exact" w:line="440" w:before="0" w:after="440"/>
      <w:outlineLvl w:val="1"/>
    </w:pPr>
    <w:rPr>
      <w:b/>
      <w:i/>
      <w:sz w:val="22"/>
      <w:szCs w:val="22"/>
    </w:rPr>
  </w:style>
  <w:style w:type="paragraph" w:styleId="Kop3">
    <w:name w:val="Heading 3"/>
    <w:basedOn w:val="Normal"/>
    <w:next w:val="Normal"/>
    <w:qFormat/>
    <w:pPr>
      <w:keepNext w:val="true"/>
      <w:numPr>
        <w:ilvl w:val="2"/>
        <w:numId w:val="1"/>
      </w:numPr>
      <w:spacing w:lineRule="exact" w:line="440" w:before="0" w:after="440"/>
      <w:outlineLvl w:val="2"/>
    </w:pPr>
    <w:rPr>
      <w:i/>
      <w:sz w:val="22"/>
      <w:szCs w:val="22"/>
    </w:rPr>
  </w:style>
  <w:style w:type="paragraph" w:styleId="Kop4">
    <w:name w:val="Heading 4"/>
    <w:basedOn w:val="Normal"/>
    <w:next w:val="Normal"/>
    <w:qFormat/>
    <w:pPr>
      <w:keepNext w:val="true"/>
      <w:numPr>
        <w:ilvl w:val="3"/>
        <w:numId w:val="1"/>
      </w:numPr>
      <w:spacing w:lineRule="exact" w:line="220" w:before="0" w:after="220"/>
      <w:outlineLvl w:val="3"/>
    </w:pPr>
    <w:rPr>
      <w:b/>
      <w:bCs/>
      <w:i/>
      <w:sz w:val="19"/>
      <w:szCs w:val="28"/>
    </w:rPr>
  </w:style>
  <w:style w:type="paragraph" w:styleId="Kop5">
    <w:name w:val="Heading 5"/>
    <w:basedOn w:val="Normal"/>
    <w:next w:val="Normal"/>
    <w:qFormat/>
    <w:pPr>
      <w:numPr>
        <w:ilvl w:val="4"/>
        <w:numId w:val="1"/>
      </w:numPr>
      <w:spacing w:before="240" w:after="60"/>
      <w:outlineLvl w:val="4"/>
    </w:pPr>
    <w:rPr>
      <w:b/>
      <w:bCs/>
      <w:i/>
      <w:iCs/>
      <w:sz w:val="26"/>
      <w:szCs w:val="26"/>
    </w:rPr>
  </w:style>
  <w:style w:type="paragraph" w:styleId="Kop6">
    <w:name w:val="Heading 6"/>
    <w:basedOn w:val="Normal"/>
    <w:next w:val="Normal"/>
    <w:qFormat/>
    <w:pPr>
      <w:numPr>
        <w:ilvl w:val="5"/>
        <w:numId w:val="1"/>
      </w:numPr>
      <w:spacing w:before="240" w:after="60"/>
      <w:outlineLvl w:val="5"/>
    </w:pPr>
    <w:rPr>
      <w:rFonts w:ascii="Times New Roman" w:hAnsi="Times New Roman" w:cs="Times New Roman"/>
      <w:b/>
      <w:bCs/>
      <w:sz w:val="22"/>
      <w:szCs w:val="22"/>
    </w:rPr>
  </w:style>
  <w:style w:type="paragraph" w:styleId="Kop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Kop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Kop9">
    <w:name w:val="Heading 9"/>
    <w:basedOn w:val="Normal"/>
    <w:next w:val="Normal"/>
    <w:qFormat/>
    <w:pPr>
      <w:numPr>
        <w:ilvl w:val="8"/>
        <w:numId w:val="1"/>
      </w:numPr>
      <w:spacing w:before="240" w:after="60"/>
      <w:outlineLvl w:val="8"/>
    </w:pPr>
    <w:rPr>
      <w:rFonts w:ascii="Arial" w:hAnsi="Arial" w:cs="Arial"/>
      <w:sz w:val="22"/>
      <w:szCs w:val="22"/>
    </w:rPr>
  </w:style>
  <w:style w:type="character" w:styleId="WW8Num1z0">
    <w:name w:val="WW8Num1z0"/>
    <w:qFormat/>
    <w:rPr>
      <w:rFonts w:ascii="Symbol" w:hAnsi="Symbol" w:cs="Symbol"/>
      <w:color w:val="000000"/>
      <w:sz w:val="16"/>
    </w:rPr>
  </w:style>
  <w:style w:type="character" w:styleId="WW8Num1z1">
    <w:name w:val="WW8Num1z1"/>
    <w:qFormat/>
    <w:rPr>
      <w:rFonts w:ascii="Wingdings" w:hAnsi="Wingdings" w:cs="Wingdings"/>
      <w:sz w:val="16"/>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rFonts w:ascii="Courier New" w:hAnsi="Courier New" w:cs="Courier New"/>
    </w:rPr>
  </w:style>
  <w:style w:type="character" w:styleId="Standaardalinealettertype">
    <w:name w:val="Standaardalinea-lettertype"/>
    <w:qFormat/>
    <w:rPr/>
  </w:style>
  <w:style w:type="character" w:styleId="BallontekstChar">
    <w:name w:val="Ballontekst Char"/>
    <w:basedOn w:val="Standaardalinealettertype"/>
    <w:qFormat/>
    <w:rPr>
      <w:rFonts w:ascii="Tahoma" w:hAnsi="Tahoma" w:cs="Tahoma"/>
      <w:sz w:val="16"/>
      <w:szCs w:val="16"/>
    </w:rPr>
  </w:style>
  <w:style w:type="character" w:styleId="InternetLink">
    <w:name w:val="Internet Link"/>
    <w:basedOn w:val="Standaardalinealettertype"/>
    <w:qFormat/>
    <w:rPr>
      <w:color w:val="0000FF"/>
      <w:u w:val="single"/>
    </w:rPr>
  </w:style>
  <w:style w:type="character" w:styleId="KoptekstChar">
    <w:name w:val="Koptekst Char"/>
    <w:basedOn w:val="Standaardalinealettertype"/>
    <w:qFormat/>
    <w:rPr>
      <w:rFonts w:ascii="Verdana" w:hAnsi="Verdana" w:cs="Verdana"/>
      <w:sz w:val="18"/>
      <w:szCs w:val="16"/>
    </w:rPr>
  </w:style>
  <w:style w:type="character" w:styleId="VoettekstChar">
    <w:name w:val="Voettekst Char"/>
    <w:basedOn w:val="Standaardalinealettertype"/>
    <w:qFormat/>
    <w:rPr>
      <w:rFonts w:ascii="Verdana" w:hAnsi="Verdana" w:cs="Verdana"/>
      <w:sz w:val="18"/>
      <w:szCs w:val="16"/>
    </w:rPr>
  </w:style>
  <w:style w:type="character" w:styleId="ListLabel1">
    <w:name w:val="ListLabel 1"/>
    <w:qFormat/>
    <w:rPr>
      <w:i/>
      <w:sz w:val="20"/>
      <w:szCs w:val="20"/>
    </w:rPr>
  </w:style>
  <w:style w:type="character" w:styleId="ListLabel2">
    <w:name w:val="ListLabel 2"/>
    <w:qFormat/>
    <w:rPr>
      <w:i/>
      <w:sz w:val="20"/>
      <w:szCs w:val="20"/>
      <w:lang w:val="nl-NL"/>
    </w:rPr>
  </w:style>
  <w:style w:type="character" w:styleId="ListLabel3">
    <w:name w:val="ListLabel 3"/>
    <w:qFormat/>
    <w:rPr>
      <w:i/>
      <w:sz w:val="20"/>
      <w:szCs w:val="20"/>
      <w:lang w:val="nl-NL"/>
    </w:rPr>
  </w:style>
  <w:style w:type="character" w:styleId="Internetkoppeling">
    <w:name w:val="Internetkoppeling"/>
    <w:rPr>
      <w:color w:val="000080"/>
      <w:u w:val="single"/>
      <w:lang w:val="zxx" w:eastAsia="zxx" w:bidi="zxx"/>
    </w:rPr>
  </w:style>
  <w:style w:type="character" w:styleId="ListLabel4">
    <w:name w:val="ListLabel 4"/>
    <w:qFormat/>
    <w:rPr>
      <w:i/>
      <w:sz w:val="20"/>
      <w:szCs w:val="20"/>
      <w:lang w:val="nl-NL"/>
    </w:rPr>
  </w:style>
  <w:style w:type="character" w:styleId="ListLabel5">
    <w:name w:val="ListLabel 5"/>
    <w:qFormat/>
    <w:rPr>
      <w:bCs/>
      <w:i/>
      <w:sz w:val="20"/>
      <w:szCs w:val="20"/>
      <w:lang w:val="nl-NL"/>
    </w:rPr>
  </w:style>
  <w:style w:type="character" w:styleId="ListLabel6">
    <w:name w:val="ListLabel 6"/>
    <w:qFormat/>
    <w:rPr>
      <w:bCs/>
      <w:i/>
      <w:sz w:val="20"/>
      <w:szCs w:val="20"/>
      <w:lang w:val="nl-NL"/>
    </w:rPr>
  </w:style>
  <w:style w:type="character" w:styleId="ListLabel7">
    <w:name w:val="ListLabel 7"/>
    <w:qFormat/>
    <w:rPr>
      <w:i/>
      <w:sz w:val="20"/>
      <w:szCs w:val="20"/>
      <w:lang w:val="nl-NL"/>
    </w:rPr>
  </w:style>
  <w:style w:type="character" w:styleId="ListLabel8">
    <w:name w:val="ListLabel 8"/>
    <w:qFormat/>
    <w:rPr>
      <w:i/>
      <w:sz w:val="20"/>
      <w:szCs w:val="20"/>
      <w:lang w:val="nl-NL"/>
    </w:rPr>
  </w:style>
  <w:style w:type="paragraph" w:styleId="Kop">
    <w:name w:val="Kop"/>
    <w:basedOn w:val="Normal"/>
    <w:next w:val="Tekstblok"/>
    <w:qFormat/>
    <w:pPr>
      <w:keepNext w:val="true"/>
      <w:spacing w:before="240" w:after="120"/>
    </w:pPr>
    <w:rPr>
      <w:rFonts w:ascii="Liberation Sans" w:hAnsi="Liberation Sans" w:eastAsia="Noto Sans CJK SC Regular" w:cs="FreeSans"/>
      <w:sz w:val="28"/>
      <w:szCs w:val="28"/>
    </w:rPr>
  </w:style>
  <w:style w:type="paragraph" w:styleId="Tekstblok">
    <w:name w:val="Body Text"/>
    <w:basedOn w:val="Normal"/>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uisstijlkleurblauwR0G160B198">
    <w:name w:val="Huisstijl kleur blauw (R:0/G:160/B:198)"/>
    <w:basedOn w:val="Normal"/>
    <w:next w:val="Normal"/>
    <w:qFormat/>
    <w:pPr/>
    <w:rPr>
      <w:color w:val="00A0C6"/>
    </w:rPr>
  </w:style>
  <w:style w:type="paragraph" w:styleId="HuisstijlkleurroodR132G0B23">
    <w:name w:val="Huisstijl kleur rood (R:132/G:0/B:23)"/>
    <w:basedOn w:val="Normal"/>
    <w:next w:val="Normal"/>
    <w:qFormat/>
    <w:pPr/>
    <w:rPr>
      <w:color w:val="840017"/>
    </w:rPr>
  </w:style>
  <w:style w:type="paragraph" w:styleId="Ballontekst">
    <w:name w:val="Ballontekst"/>
    <w:basedOn w:val="Normal"/>
    <w:qFormat/>
    <w:pPr/>
    <w:rPr>
      <w:rFonts w:ascii="Tahoma" w:hAnsi="Tahoma" w:cs="Tahoma"/>
      <w:sz w:val="16"/>
    </w:rPr>
  </w:style>
  <w:style w:type="paragraph" w:styleId="Default">
    <w:name w:val="Default"/>
    <w:qFormat/>
    <w:pPr>
      <w:widowControl/>
      <w:bidi w:val="0"/>
      <w:jc w:val="left"/>
    </w:pPr>
    <w:rPr>
      <w:rFonts w:ascii="Arial" w:hAnsi="Arial" w:eastAsia="Times New Roman" w:cs="Arial"/>
      <w:color w:val="000000"/>
      <w:kern w:val="0"/>
      <w:sz w:val="24"/>
      <w:szCs w:val="24"/>
      <w:lang w:val="nl-NL" w:eastAsia="zh-CN" w:bidi="ar-SA"/>
    </w:rPr>
  </w:style>
  <w:style w:type="paragraph" w:styleId="Koptekst">
    <w:name w:val="Header"/>
    <w:basedOn w:val="Normal"/>
    <w:pPr>
      <w:tabs>
        <w:tab w:val="left" w:pos="0" w:leader="none"/>
        <w:tab w:val="left" w:pos="960" w:leader="none"/>
        <w:tab w:val="left" w:pos="1920" w:leader="none"/>
        <w:tab w:val="left" w:pos="2880" w:leader="none"/>
        <w:tab w:val="left" w:pos="3840" w:leader="none"/>
        <w:tab w:val="center" w:pos="4536" w:leader="none"/>
        <w:tab w:val="left" w:pos="4800" w:leader="none"/>
        <w:tab w:val="left" w:pos="5760" w:leader="none"/>
        <w:tab w:val="left" w:pos="6720" w:leader="none"/>
        <w:tab w:val="left" w:pos="7680" w:leader="none"/>
        <w:tab w:val="left" w:pos="8640" w:leader="none"/>
        <w:tab w:val="right" w:pos="9072" w:leader="none"/>
        <w:tab w:val="left" w:pos="9600" w:leader="none"/>
        <w:tab w:val="left" w:pos="10560" w:leader="none"/>
        <w:tab w:val="left" w:pos="11520" w:leader="none"/>
      </w:tabs>
    </w:pPr>
    <w:rPr/>
  </w:style>
  <w:style w:type="paragraph" w:styleId="Voettekst">
    <w:name w:val="Footer"/>
    <w:basedOn w:val="Normal"/>
    <w:pPr>
      <w:tabs>
        <w:tab w:val="left" w:pos="0" w:leader="none"/>
        <w:tab w:val="left" w:pos="960" w:leader="none"/>
        <w:tab w:val="left" w:pos="1920" w:leader="none"/>
        <w:tab w:val="left" w:pos="2880" w:leader="none"/>
        <w:tab w:val="left" w:pos="3840" w:leader="none"/>
        <w:tab w:val="center" w:pos="4536" w:leader="none"/>
        <w:tab w:val="left" w:pos="4800" w:leader="none"/>
        <w:tab w:val="left" w:pos="5760" w:leader="none"/>
        <w:tab w:val="left" w:pos="6720" w:leader="none"/>
        <w:tab w:val="left" w:pos="7680" w:leader="none"/>
        <w:tab w:val="left" w:pos="8640" w:leader="none"/>
        <w:tab w:val="right" w:pos="9072" w:leader="none"/>
        <w:tab w:val="left" w:pos="9600" w:leader="none"/>
        <w:tab w:val="left" w:pos="10560" w:leader="none"/>
        <w:tab w:val="left" w:pos="11520" w:leader="none"/>
      </w:tabs>
    </w:pPr>
    <w:rPr/>
  </w:style>
  <w:style w:type="paragraph" w:styleId="Inhoudtabel">
    <w:name w:val="Inhoud tabel"/>
    <w:basedOn w:val="Normal"/>
    <w:qFormat/>
    <w:pPr>
      <w:suppressLineNumbers/>
    </w:pPr>
    <w:rPr/>
  </w:style>
  <w:style w:type="paragraph" w:styleId="Tabelkop">
    <w:name w:val="Tabelkop"/>
    <w:basedOn w:val="Inhoudtabel"/>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tatengriffie@overijssel.n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652</TotalTime>
  <Application>LibreOffice/6.2.2.2$Windows_X86_64 LibreOffice_project/2b840030fec2aae0fd2658d8d4f9548af4e3518d</Application>
  <Pages>1</Pages>
  <Words>369</Words>
  <Characters>1967</Characters>
  <CharactersWithSpaces>2331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2013-06-05T14:02:00Z</dcterms:created>
  <dc:creator>brud</dc:creator>
  <dc:description/>
  <dc:language>nl-NL</dc:language>
  <cp:lastModifiedBy/>
  <cp:lastPrinted>2012-10-02T10:25:00Z</cp:lastPrinted>
  <dcterms:modified xsi:type="dcterms:W3CDTF">2020-12-04T14:23:28Z</dcterms:modified>
  <cp:revision>25</cp:revision>
  <dc:subject/>
  <dc:title/>
</cp:coreProperties>
</file>